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21270" w:rsidR="00721270" w:rsidP="00721270" w:rsidRDefault="00721270" w14:paraId="67C05DFC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da-DK"/>
          <w14:ligatures w14:val="none"/>
        </w:rPr>
      </w:pPr>
      <w:r w:rsidRPr="00721270">
        <w:rPr>
          <w:rFonts w:ascii="Calibri" w:hAnsi="Calibri" w:eastAsia="Times New Roman" w:cs="Calibri"/>
          <w:kern w:val="0"/>
          <w:lang w:eastAsia="da-DK"/>
          <w14:ligatures w14:val="none"/>
        </w:rPr>
        <w:t> </w:t>
      </w:r>
    </w:p>
    <w:tbl>
      <w:tblPr>
        <w:tblW w:w="96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3"/>
        <w:gridCol w:w="1923"/>
        <w:gridCol w:w="1923"/>
      </w:tblGrid>
      <w:tr w:rsidRPr="00721270" w:rsidR="00721270" w:rsidTr="35E3333C" w14:paraId="2BBF282C" w14:textId="77777777">
        <w:trPr>
          <w:trHeight w:val="630"/>
        </w:trPr>
        <w:tc>
          <w:tcPr>
            <w:tcW w:w="96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F4C2A15" w:rsidP="210D5F9B" w:rsidRDefault="0F4C2A15" w14:paraId="485B108F" w14:textId="0524C3A8">
            <w:p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da-DK"/>
              </w:rPr>
            </w:pPr>
          </w:p>
          <w:tbl>
            <w:tblPr>
              <w:tblStyle w:val="TableNormal"/>
              <w:tblW w:w="9641" w:type="dxa"/>
              <w:tblBorders>
                <w:top w:val="single" w:sz="6"/>
                <w:left w:val="single" w:sz="6"/>
                <w:bottom w:val="single" w:sz="6"/>
                <w:right w:val="single" w:sz="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4"/>
              <w:gridCol w:w="2556"/>
              <w:gridCol w:w="786"/>
              <w:gridCol w:w="3835"/>
              <w:gridCol w:w="2070"/>
            </w:tblGrid>
            <w:tr w:rsidR="210D5F9B" w:rsidTr="35E3333C" w14:paraId="32CACDE7">
              <w:trPr>
                <w:trHeight w:val="630"/>
              </w:trPr>
              <w:tc>
                <w:tcPr>
                  <w:tcW w:w="9641" w:type="dxa"/>
                  <w:gridSpan w:val="5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32B70973" w:rsidRDefault="210D5F9B" w14:paraId="660FECC2" w14:textId="3AC7CF4E">
                  <w:pPr>
                    <w:spacing w:before="0" w:beforeAutospacing="off" w:after="0" w:afterAutospacing="off" w:line="257" w:lineRule="auto"/>
                    <w:rPr>
                      <w:rFonts w:ascii="Arial" w:hAnsi="Arial" w:eastAsia="Arial" w:cs="Arial"/>
                      <w:sz w:val="28"/>
                      <w:szCs w:val="28"/>
                    </w:rPr>
                  </w:pPr>
                  <w:r w:rsidRPr="0ABE0546" w:rsidR="210D5F9B">
                    <w:rPr>
                      <w:rFonts w:ascii="Arial" w:hAnsi="Arial" w:eastAsia="Arial" w:cs="Arial"/>
                      <w:b w:val="1"/>
                      <w:bCs w:val="1"/>
                      <w:sz w:val="28"/>
                      <w:szCs w:val="28"/>
                    </w:rPr>
                    <w:t>Dagsorden til Fællesbestyrelsesmøde den 0</w:t>
                  </w:r>
                  <w:r w:rsidRPr="0ABE0546" w:rsidR="56B623E6">
                    <w:rPr>
                      <w:rFonts w:ascii="Arial" w:hAnsi="Arial" w:eastAsia="Arial" w:cs="Arial"/>
                      <w:b w:val="1"/>
                      <w:bCs w:val="1"/>
                      <w:sz w:val="28"/>
                      <w:szCs w:val="28"/>
                    </w:rPr>
                    <w:t>4</w:t>
                  </w:r>
                  <w:r w:rsidRPr="0ABE0546" w:rsidR="210D5F9B">
                    <w:rPr>
                      <w:rFonts w:ascii="Arial" w:hAnsi="Arial" w:eastAsia="Arial" w:cs="Arial"/>
                      <w:b w:val="1"/>
                      <w:bCs w:val="1"/>
                      <w:sz w:val="28"/>
                      <w:szCs w:val="28"/>
                    </w:rPr>
                    <w:t>.</w:t>
                  </w:r>
                  <w:r w:rsidRPr="0ABE0546" w:rsidR="10AF7DA8">
                    <w:rPr>
                      <w:rFonts w:ascii="Arial" w:hAnsi="Arial" w:eastAsia="Arial" w:cs="Arial"/>
                      <w:b w:val="1"/>
                      <w:bCs w:val="1"/>
                      <w:sz w:val="28"/>
                      <w:szCs w:val="28"/>
                    </w:rPr>
                    <w:t>0</w:t>
                  </w:r>
                  <w:r w:rsidRPr="0ABE0546" w:rsidR="3B40F89B">
                    <w:rPr>
                      <w:rFonts w:ascii="Arial" w:hAnsi="Arial" w:eastAsia="Arial" w:cs="Arial"/>
                      <w:b w:val="1"/>
                      <w:bCs w:val="1"/>
                      <w:sz w:val="28"/>
                      <w:szCs w:val="28"/>
                    </w:rPr>
                    <w:t>3</w:t>
                  </w:r>
                  <w:r w:rsidRPr="0ABE0546" w:rsidR="210D5F9B">
                    <w:rPr>
                      <w:rFonts w:ascii="Arial" w:hAnsi="Arial" w:eastAsia="Arial" w:cs="Arial"/>
                      <w:b w:val="1"/>
                      <w:bCs w:val="1"/>
                      <w:sz w:val="28"/>
                      <w:szCs w:val="28"/>
                    </w:rPr>
                    <w:t>.202</w:t>
                  </w:r>
                  <w:r w:rsidRPr="0ABE0546" w:rsidR="5BFD1C81">
                    <w:rPr>
                      <w:rFonts w:ascii="Arial" w:hAnsi="Arial" w:eastAsia="Arial" w:cs="Arial"/>
                      <w:b w:val="1"/>
                      <w:bCs w:val="1"/>
                      <w:sz w:val="28"/>
                      <w:szCs w:val="28"/>
                    </w:rPr>
                    <w:t>6</w:t>
                  </w:r>
                </w:p>
                <w:p w:rsidR="210D5F9B" w:rsidP="210D5F9B" w:rsidRDefault="210D5F9B" w14:paraId="39B91DAA" w14:textId="61A60C58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210D5F9B" w:rsidTr="35E3333C" w14:paraId="28FD2CD9">
              <w:trPr>
                <w:trHeight w:val="300"/>
              </w:trPr>
              <w:tc>
                <w:tcPr>
                  <w:tcW w:w="2950" w:type="dxa"/>
                  <w:gridSpan w:val="2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16EA8743" w14:textId="361809C9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Tidspunkt: </w:t>
                  </w:r>
                  <w:r w:rsidRPr="210D5F9B" w:rsidR="210D5F9B">
                    <w:rPr>
                      <w:rFonts w:ascii="Calibri" w:hAnsi="Calibri" w:eastAsia="Calibri" w:cs="Calibri"/>
                      <w:color w:val="FF0000"/>
                      <w:sz w:val="22"/>
                      <w:szCs w:val="22"/>
                    </w:rPr>
                    <w:t xml:space="preserve">17.15-19.15 </w:t>
                  </w:r>
                </w:p>
                <w:p w:rsidR="210D5F9B" w:rsidP="1A9750D1" w:rsidRDefault="210D5F9B" w14:paraId="5738D009" w14:textId="59A30319">
                  <w:pPr>
                    <w:spacing w:before="0" w:beforeAutospacing="off" w:after="0" w:afterAutospacing="off" w:line="257" w:lineRule="auto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 w:rsidRPr="138DFA60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Sted: </w:t>
                  </w:r>
                  <w:r w:rsidRPr="138DFA60" w:rsidR="387F7A09">
                    <w:rPr>
                      <w:rFonts w:ascii="Calibri" w:hAnsi="Calibri" w:eastAsia="Calibri" w:cs="Calibri"/>
                      <w:sz w:val="22"/>
                      <w:szCs w:val="22"/>
                    </w:rPr>
                    <w:t>T</w:t>
                  </w:r>
                  <w:r w:rsidRPr="138DFA60" w:rsidR="64246B1D">
                    <w:rPr>
                      <w:rFonts w:ascii="Calibri" w:hAnsi="Calibri" w:eastAsia="Calibri" w:cs="Calibri"/>
                      <w:sz w:val="22"/>
                      <w:szCs w:val="22"/>
                    </w:rPr>
                    <w:t>istrup</w:t>
                  </w:r>
                  <w:r w:rsidRPr="138DFA60" w:rsidR="387F7A09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Sk</w:t>
                  </w:r>
                  <w:r w:rsidRPr="138DFA60" w:rsidR="28CC20EC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ole </w:t>
                  </w:r>
                </w:p>
                <w:p w:rsidR="210D5F9B" w:rsidP="210D5F9B" w:rsidRDefault="210D5F9B" w14:paraId="4673E6A2" w14:textId="4822CFD5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Mødeleder: Andreas</w:t>
                  </w:r>
                </w:p>
                <w:p w:rsidR="210D5F9B" w:rsidP="4AB84C73" w:rsidRDefault="210D5F9B" w14:paraId="410D30BB" w14:textId="5D2C36E3">
                  <w:pPr>
                    <w:spacing w:before="0" w:beforeAutospacing="off" w:after="0" w:afterAutospacing="off" w:line="257" w:lineRule="auto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 w:rsidRPr="417C0C25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Referent: </w:t>
                  </w:r>
                  <w:r w:rsidRPr="417C0C25" w:rsidR="214F9C31">
                    <w:rPr>
                      <w:rFonts w:ascii="Calibri" w:hAnsi="Calibri" w:eastAsia="Calibri" w:cs="Calibri"/>
                      <w:sz w:val="22"/>
                      <w:szCs w:val="22"/>
                    </w:rPr>
                    <w:t>Esben</w:t>
                  </w:r>
                </w:p>
              </w:tc>
              <w:tc>
                <w:tcPr>
                  <w:tcW w:w="6691" w:type="dxa"/>
                  <w:gridSpan w:val="3"/>
                  <w:tcBorders>
                    <w:top w:val="nil" w:sz="8"/>
                    <w:left w:val="nil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1391B86F" w14:textId="2D585735">
                  <w:pPr>
                    <w:spacing w:before="0" w:beforeAutospacing="off" w:after="0" w:afterAutospacing="off" w:line="257" w:lineRule="auto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 w:rsidRPr="35E3333C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Fraværende:</w:t>
                  </w:r>
                  <w:r w:rsidRPr="35E3333C" w:rsidR="37ACCCFF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Boas, Andreas, Hanne</w:t>
                  </w:r>
                </w:p>
                <w:p w:rsidR="210D5F9B" w:rsidP="4AB84C73" w:rsidRDefault="210D5F9B" w14:paraId="13B22749" w14:textId="784CF5CC">
                  <w:pPr>
                    <w:spacing w:before="0" w:beforeAutospacing="off" w:after="0" w:afterAutospacing="off" w:line="257" w:lineRule="auto"/>
                    <w:rPr>
                      <w:rFonts w:ascii="Calibri" w:hAnsi="Calibri" w:eastAsia="Calibri" w:cs="Calibri"/>
                      <w:sz w:val="20"/>
                      <w:szCs w:val="20"/>
                    </w:rPr>
                  </w:pPr>
                  <w:r w:rsidRPr="35E3333C" w:rsidR="210D5F9B">
                    <w:rPr>
                      <w:rFonts w:ascii="Calibri" w:hAnsi="Calibri" w:eastAsia="Calibri" w:cs="Calibri"/>
                      <w:sz w:val="20"/>
                      <w:szCs w:val="20"/>
                    </w:rPr>
                    <w:t>Elevrådet:</w:t>
                  </w:r>
                  <w:r w:rsidRPr="35E3333C" w:rsidR="5D7B7F98">
                    <w:rPr>
                      <w:rFonts w:ascii="Calibri" w:hAnsi="Calibri" w:eastAsia="Calibri" w:cs="Calibri"/>
                      <w:sz w:val="20"/>
                      <w:szCs w:val="20"/>
                    </w:rPr>
                    <w:t xml:space="preserve"> Johanne og Tanja 9. årg. Tistrup</w:t>
                  </w:r>
                </w:p>
                <w:p w:rsidR="210D5F9B" w:rsidP="210D5F9B" w:rsidRDefault="210D5F9B" w14:paraId="2A774722" w14:textId="3EBAC8AB">
                  <w:pPr>
                    <w:spacing w:before="0" w:beforeAutospacing="off" w:after="0" w:afterAutospacing="off" w:line="257" w:lineRule="auto"/>
                  </w:pPr>
                  <w:r w:rsidRPr="35E3333C" w:rsidR="210D5F9B">
                    <w:rPr>
                      <w:rFonts w:ascii="Calibri" w:hAnsi="Calibri" w:eastAsia="Calibri" w:cs="Calibri"/>
                      <w:sz w:val="20"/>
                      <w:szCs w:val="20"/>
                    </w:rPr>
                    <w:t>Forældre:  L</w:t>
                  </w:r>
                  <w:r w:rsidRPr="35E3333C" w:rsidR="4CD71ECB">
                    <w:rPr>
                      <w:rFonts w:ascii="Calibri" w:hAnsi="Calibri" w:eastAsia="Calibri" w:cs="Calibri"/>
                      <w:sz w:val="20"/>
                      <w:szCs w:val="20"/>
                    </w:rPr>
                    <w:t>ene</w:t>
                  </w:r>
                  <w:r w:rsidRPr="35E3333C" w:rsidR="210D5F9B">
                    <w:rPr>
                      <w:rFonts w:ascii="Calibri" w:hAnsi="Calibri" w:eastAsia="Calibri" w:cs="Calibri"/>
                      <w:sz w:val="20"/>
                      <w:szCs w:val="20"/>
                    </w:rPr>
                    <w:t>, Hanne, Mia, Pernille, Andreas</w:t>
                  </w:r>
                  <w:r w:rsidRPr="35E3333C" w:rsidR="21F9F003">
                    <w:rPr>
                      <w:rFonts w:ascii="Calibri" w:hAnsi="Calibri" w:eastAsia="Calibri" w:cs="Calibri"/>
                      <w:sz w:val="20"/>
                      <w:szCs w:val="20"/>
                    </w:rPr>
                    <w:t>, Allan</w:t>
                  </w:r>
                  <w:r w:rsidRPr="35E3333C" w:rsidR="1579BE51">
                    <w:rPr>
                      <w:rFonts w:ascii="Calibri" w:hAnsi="Calibri" w:eastAsia="Calibri" w:cs="Calibri"/>
                      <w:sz w:val="20"/>
                      <w:szCs w:val="20"/>
                    </w:rPr>
                    <w:t>, Line, Boas.</w:t>
                  </w:r>
                </w:p>
                <w:p w:rsidR="210D5F9B" w:rsidP="210D5F9B" w:rsidRDefault="210D5F9B" w14:paraId="4EC4D539" w14:textId="5E37F5BE">
                  <w:pPr>
                    <w:spacing w:before="0" w:beforeAutospacing="off" w:after="0" w:afterAutospacing="off" w:line="257" w:lineRule="auto"/>
                    <w:rPr>
                      <w:rFonts w:ascii="Calibri" w:hAnsi="Calibri" w:eastAsia="Calibri" w:cs="Calibri"/>
                      <w:sz w:val="20"/>
                      <w:szCs w:val="20"/>
                    </w:rPr>
                  </w:pPr>
                  <w:r w:rsidRPr="35E3333C" w:rsidR="210D5F9B">
                    <w:rPr>
                      <w:rFonts w:ascii="Calibri" w:hAnsi="Calibri" w:eastAsia="Calibri" w:cs="Calibri"/>
                      <w:sz w:val="20"/>
                      <w:szCs w:val="20"/>
                    </w:rPr>
                    <w:t xml:space="preserve">Medarbejdere: Inge, </w:t>
                  </w:r>
                  <w:r w:rsidRPr="35E3333C" w:rsidR="0D403FE8">
                    <w:rPr>
                      <w:rFonts w:ascii="Calibri" w:hAnsi="Calibri" w:eastAsia="Calibri" w:cs="Calibri"/>
                      <w:sz w:val="20"/>
                      <w:szCs w:val="20"/>
                    </w:rPr>
                    <w:t>Vivi</w:t>
                  </w:r>
                  <w:r w:rsidRPr="35E3333C" w:rsidR="210D5F9B">
                    <w:rPr>
                      <w:rFonts w:ascii="Calibri" w:hAnsi="Calibri" w:eastAsia="Calibri" w:cs="Calibri"/>
                      <w:sz w:val="20"/>
                      <w:szCs w:val="20"/>
                    </w:rPr>
                    <w:t xml:space="preserve">, </w:t>
                  </w:r>
                  <w:r w:rsidRPr="35E3333C" w:rsidR="1F1845E9">
                    <w:rPr>
                      <w:rFonts w:ascii="Calibri" w:hAnsi="Calibri" w:eastAsia="Calibri" w:cs="Calibri"/>
                      <w:sz w:val="20"/>
                      <w:szCs w:val="20"/>
                    </w:rPr>
                    <w:t>Patrick</w:t>
                  </w:r>
                  <w:r w:rsidRPr="35E3333C" w:rsidR="210D5F9B">
                    <w:rPr>
                      <w:rFonts w:ascii="Calibri" w:hAnsi="Calibri" w:eastAsia="Calibri" w:cs="Calibri"/>
                      <w:sz w:val="20"/>
                      <w:szCs w:val="20"/>
                    </w:rPr>
                    <w:t>, Jan,</w:t>
                  </w:r>
                  <w:r w:rsidRPr="35E3333C" w:rsidR="2A3C60CE">
                    <w:rPr>
                      <w:rFonts w:ascii="Calibri" w:hAnsi="Calibri" w:eastAsia="Calibri" w:cs="Calibri"/>
                      <w:sz w:val="20"/>
                      <w:szCs w:val="20"/>
                    </w:rPr>
                    <w:t xml:space="preserve"> Anne</w:t>
                  </w:r>
                  <w:r w:rsidRPr="35E3333C" w:rsidR="4B393EA2">
                    <w:rPr>
                      <w:rFonts w:ascii="Calibri" w:hAnsi="Calibri" w:eastAsia="Calibri" w:cs="Calibri"/>
                      <w:sz w:val="20"/>
                      <w:szCs w:val="20"/>
                    </w:rPr>
                    <w:t xml:space="preserve"> </w:t>
                  </w:r>
                  <w:r w:rsidRPr="35E3333C" w:rsidR="4B393EA2">
                    <w:rPr>
                      <w:rFonts w:ascii="Calibri" w:hAnsi="Calibri" w:eastAsia="Calibri" w:cs="Calibri"/>
                      <w:sz w:val="20"/>
                      <w:szCs w:val="20"/>
                    </w:rPr>
                    <w:t>(Diana TB)</w:t>
                  </w:r>
                  <w:r w:rsidRPr="35E3333C" w:rsidR="72F91092">
                    <w:rPr>
                      <w:rFonts w:ascii="Calibri" w:hAnsi="Calibri" w:eastAsia="Calibri" w:cs="Calibri"/>
                      <w:sz w:val="20"/>
                      <w:szCs w:val="20"/>
                    </w:rPr>
                    <w:t xml:space="preserve">, </w:t>
                  </w:r>
                  <w:r w:rsidRPr="35E3333C" w:rsidR="6948A328">
                    <w:rPr>
                      <w:rFonts w:ascii="Calibri" w:hAnsi="Calibri" w:eastAsia="Calibri" w:cs="Calibri"/>
                      <w:sz w:val="20"/>
                      <w:szCs w:val="20"/>
                    </w:rPr>
                    <w:t>Esben</w:t>
                  </w:r>
                  <w:r w:rsidRPr="35E3333C" w:rsidR="2CDB28A1">
                    <w:rPr>
                      <w:rFonts w:ascii="Calibri" w:hAnsi="Calibri" w:eastAsia="Calibri" w:cs="Calibri"/>
                      <w:sz w:val="20"/>
                      <w:szCs w:val="20"/>
                    </w:rPr>
                    <w:t xml:space="preserve">, </w:t>
                  </w:r>
                  <w:r w:rsidRPr="35E3333C" w:rsidR="3C191E0B">
                    <w:rPr>
                      <w:rFonts w:ascii="Calibri" w:hAnsi="Calibri" w:eastAsia="Calibri" w:cs="Calibri"/>
                      <w:sz w:val="20"/>
                      <w:szCs w:val="20"/>
                    </w:rPr>
                    <w:t>Dan, Merete, Michael</w:t>
                  </w:r>
                  <w:r w:rsidRPr="35E3333C" w:rsidR="511070D9">
                    <w:rPr>
                      <w:rFonts w:ascii="Calibri" w:hAnsi="Calibri" w:eastAsia="Calibri" w:cs="Calibri"/>
                      <w:sz w:val="20"/>
                      <w:szCs w:val="20"/>
                    </w:rPr>
                    <w:t>.</w:t>
                  </w:r>
                </w:p>
                <w:p w:rsidR="210D5F9B" w:rsidP="210D5F9B" w:rsidRDefault="210D5F9B" w14:paraId="305C4B37" w14:textId="7E2239F4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Calibri" w:hAnsi="Calibri" w:eastAsia="Calibri" w:cs="Calibri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210D5F9B" w:rsidTr="35E3333C" w14:paraId="5CF3268D">
              <w:trPr>
                <w:trHeight w:val="930"/>
              </w:trPr>
              <w:tc>
                <w:tcPr>
                  <w:tcW w:w="2950" w:type="dxa"/>
                  <w:gridSpan w:val="2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7A2E98CC" w14:textId="3921D95C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b w:val="1"/>
                      <w:bCs w:val="1"/>
                      <w:sz w:val="22"/>
                      <w:szCs w:val="22"/>
                    </w:rPr>
                    <w:t>Dagsorden</w:t>
                  </w:r>
                  <w:r w:rsidRPr="210D5F9B" w:rsidR="210D5F9B">
                    <w:rPr>
                      <w:rFonts w:ascii="Arial" w:hAnsi="Arial" w:eastAsia="Arial" w:cs="Arial"/>
                      <w:sz w:val="22"/>
                      <w:szCs w:val="22"/>
                    </w:rPr>
                    <w:t xml:space="preserve">  </w:t>
                  </w:r>
                </w:p>
                <w:p w:rsidR="210D5F9B" w:rsidP="210D5F9B" w:rsidRDefault="210D5F9B" w14:paraId="4D4A69AD" w14:textId="5636D4CC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i w:val="1"/>
                      <w:iCs w:val="1"/>
                      <w:sz w:val="18"/>
                      <w:szCs w:val="18"/>
                    </w:rPr>
                    <w:t>Hvad handler punktet om, er der særlige ansvarlige, gæster og er det til orientering (O), drøftelse (D) eller beslutning (B)</w:t>
                  </w:r>
                  <w:r w:rsidRPr="210D5F9B" w:rsidR="210D5F9B">
                    <w:rPr>
                      <w:rFonts w:ascii="Arial" w:hAnsi="Arial" w:eastAsia="Arial" w:cs="Arial"/>
                      <w:sz w:val="18"/>
                      <w:szCs w:val="18"/>
                    </w:rPr>
                    <w:t xml:space="preserve"> </w:t>
                  </w:r>
                </w:p>
                <w:p w:rsidR="210D5F9B" w:rsidP="210D5F9B" w:rsidRDefault="210D5F9B" w14:paraId="6EF6DA74" w14:textId="45340194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nil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505318DE" w14:textId="3ED84822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b w:val="1"/>
                      <w:bCs w:val="1"/>
                      <w:sz w:val="22"/>
                      <w:szCs w:val="22"/>
                    </w:rPr>
                    <w:t>Tid</w:t>
                  </w:r>
                  <w:r w:rsidRPr="210D5F9B" w:rsidR="210D5F9B">
                    <w:rPr>
                      <w:rFonts w:ascii="Arial" w:hAnsi="Arial" w:eastAsia="Arial" w:cs="Arial"/>
                      <w:sz w:val="22"/>
                      <w:szCs w:val="22"/>
                    </w:rPr>
                    <w:t xml:space="preserve"> </w:t>
                  </w:r>
                </w:p>
                <w:p w:rsidR="210D5F9B" w:rsidP="210D5F9B" w:rsidRDefault="210D5F9B" w14:paraId="1EBDCC40" w14:textId="03BAF7B5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i w:val="1"/>
                      <w:iCs w:val="1"/>
                      <w:sz w:val="18"/>
                      <w:szCs w:val="18"/>
                    </w:rPr>
                    <w:t>Estimeret tid til punktet</w:t>
                  </w:r>
                  <w:r w:rsidRPr="210D5F9B" w:rsidR="210D5F9B">
                    <w:rPr>
                      <w:rFonts w:ascii="Arial" w:hAnsi="Arial" w:eastAsia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835" w:type="dxa"/>
                  <w:tcBorders>
                    <w:top w:val="nil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31EC3368" w14:textId="0C1A05F5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b w:val="1"/>
                      <w:bCs w:val="1"/>
                      <w:sz w:val="22"/>
                      <w:szCs w:val="22"/>
                    </w:rPr>
                    <w:t>Referat</w:t>
                  </w:r>
                  <w:r w:rsidRPr="210D5F9B" w:rsidR="210D5F9B">
                    <w:rPr>
                      <w:rFonts w:ascii="Arial" w:hAnsi="Arial" w:eastAsia="Arial" w:cs="Arial"/>
                      <w:sz w:val="22"/>
                      <w:szCs w:val="22"/>
                    </w:rPr>
                    <w:t xml:space="preserve"> </w:t>
                  </w:r>
                </w:p>
                <w:p w:rsidR="210D5F9B" w:rsidP="210D5F9B" w:rsidRDefault="210D5F9B" w14:paraId="68D7BD00" w14:textId="730EE05B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i w:val="1"/>
                      <w:iCs w:val="1"/>
                      <w:sz w:val="18"/>
                      <w:szCs w:val="18"/>
                    </w:rPr>
                    <w:t>Opsummering af orienteringen/drøftelsen, konklusion på beslutning, angivelse af evt. ansvarlig og evt. deadline.</w:t>
                  </w:r>
                  <w:r w:rsidRPr="210D5F9B" w:rsidR="210D5F9B">
                    <w:rPr>
                      <w:rFonts w:ascii="Arial" w:hAnsi="Arial" w:eastAsia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38277DB4" w14:textId="1074EC99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b w:val="1"/>
                      <w:bCs w:val="1"/>
                      <w:sz w:val="22"/>
                      <w:szCs w:val="22"/>
                    </w:rPr>
                    <w:t>Formidling</w:t>
                  </w:r>
                  <w:r w:rsidRPr="210D5F9B" w:rsidR="210D5F9B">
                    <w:rPr>
                      <w:rFonts w:ascii="Arial" w:hAnsi="Arial" w:eastAsia="Arial" w:cs="Arial"/>
                      <w:sz w:val="22"/>
                      <w:szCs w:val="22"/>
                    </w:rPr>
                    <w:t xml:space="preserve"> </w:t>
                  </w:r>
                </w:p>
                <w:p w:rsidR="210D5F9B" w:rsidP="210D5F9B" w:rsidRDefault="210D5F9B" w14:paraId="3532F3ED" w14:textId="72110FE6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i w:val="1"/>
                      <w:iCs w:val="1"/>
                      <w:sz w:val="18"/>
                      <w:szCs w:val="18"/>
                    </w:rPr>
                    <w:t>Til hvem, af hvem og hvordan?</w:t>
                  </w:r>
                  <w:r w:rsidRPr="210D5F9B" w:rsidR="210D5F9B">
                    <w:rPr>
                      <w:rFonts w:ascii="Arial" w:hAnsi="Arial" w:eastAsia="Arial"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210D5F9B" w:rsidTr="35E3333C" w14:paraId="0E7F60F5">
              <w:trPr>
                <w:trHeight w:val="300"/>
              </w:trPr>
              <w:tc>
                <w:tcPr>
                  <w:tcW w:w="39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0BC70EB0" w14:textId="1FCBD236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1 </w:t>
                  </w:r>
                </w:p>
              </w:tc>
              <w:tc>
                <w:tcPr>
                  <w:tcW w:w="2556" w:type="dxa"/>
                  <w:tcBorders>
                    <w:top w:val="nil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3E6B9D52" w14:textId="3C762C6D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Godkendelse af dagsorden </w:t>
                  </w:r>
                  <w:r w:rsidRPr="210D5F9B" w:rsidR="210D5F9B">
                    <w:rPr>
                      <w:rFonts w:ascii="Arial" w:hAnsi="Arial" w:eastAsia="Arial" w:cs="Arial"/>
                      <w:b w:val="1"/>
                      <w:bCs w:val="1"/>
                      <w:sz w:val="20"/>
                      <w:szCs w:val="20"/>
                    </w:rPr>
                    <w:t>(B)</w:t>
                  </w: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 </w:t>
                  </w:r>
                </w:p>
                <w:p w:rsidR="210D5F9B" w:rsidP="210D5F9B" w:rsidRDefault="210D5F9B" w14:paraId="05416618" w14:textId="4B3B211D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Underskrift af referat </w:t>
                  </w:r>
                </w:p>
                <w:p w:rsidR="210D5F9B" w:rsidP="210D5F9B" w:rsidRDefault="210D5F9B" w14:paraId="526F1E12" w14:textId="49F90D0A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7E442163" w14:textId="2BE0A0CA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5 min  </w:t>
                  </w:r>
                </w:p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35E3333C" w:rsidRDefault="210D5F9B" w14:paraId="46513E19" w14:textId="0E830D32">
                  <w:pPr>
                    <w:spacing w:before="0" w:beforeAutospacing="off" w:after="0" w:afterAutospacing="off" w:line="257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35E3333C" w:rsidR="76B64776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Dagsorden godkendt.</w:t>
                  </w:r>
                </w:p>
                <w:p w:rsidR="210D5F9B" w:rsidP="35E3333C" w:rsidRDefault="210D5F9B" w14:paraId="703D00C2" w14:textId="5D71E3C1">
                  <w:pPr>
                    <w:spacing w:before="0" w:beforeAutospacing="off" w:after="0" w:afterAutospacing="off" w:line="257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  <w:p w:rsidR="210D5F9B" w:rsidP="4AB84C73" w:rsidRDefault="210D5F9B" w14:paraId="34E40C79" w14:textId="2FC7CDC4">
                  <w:pPr>
                    <w:spacing w:before="0" w:beforeAutospacing="off" w:after="0" w:afterAutospacing="off" w:line="257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35E3333C" w:rsidR="76B64776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Referatet fra sidste møde er godkendt.</w:t>
                  </w:r>
                </w:p>
              </w:tc>
              <w:tc>
                <w:tcPr>
                  <w:tcW w:w="2070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5CD720CF" w14:textId="5BD83FDE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210D5F9B" w:rsidTr="35E3333C" w14:paraId="52287601">
              <w:trPr>
                <w:trHeight w:val="300"/>
              </w:trPr>
              <w:tc>
                <w:tcPr>
                  <w:tcW w:w="39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4059B161" w14:textId="69D678FE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2 </w:t>
                  </w:r>
                </w:p>
              </w:tc>
              <w:tc>
                <w:tcPr>
                  <w:tcW w:w="255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79CDBA31" w14:textId="6D69B6B5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Elevrådet </w:t>
                  </w:r>
                  <w:r w:rsidRPr="210D5F9B" w:rsidR="210D5F9B">
                    <w:rPr>
                      <w:rFonts w:ascii="Arial" w:hAnsi="Arial" w:eastAsia="Arial" w:cs="Arial"/>
                      <w:b w:val="1"/>
                      <w:bCs w:val="1"/>
                      <w:sz w:val="20"/>
                      <w:szCs w:val="20"/>
                    </w:rPr>
                    <w:t>(O)</w:t>
                  </w: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 </w:t>
                  </w:r>
                </w:p>
                <w:p w:rsidR="210D5F9B" w:rsidP="210D5F9B" w:rsidRDefault="210D5F9B" w14:paraId="3E6121D6" w14:textId="56870298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Calibri" w:hAnsi="Calibri" w:eastAsia="Calibri" w:cs="Calibr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7D52B40B" w14:textId="1BFDF125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10 min  </w:t>
                  </w:r>
                </w:p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35E3333C" w:rsidRDefault="210D5F9B" w14:paraId="64A1A9F8" w14:textId="5BF5D80E">
                  <w:pPr>
                    <w:spacing w:before="0" w:beforeAutospacing="off" w:after="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35E3333C" w:rsidR="21EE4814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Det fungerer godt på skolen.</w:t>
                  </w:r>
                </w:p>
                <w:p w:rsidR="210D5F9B" w:rsidP="35E3333C" w:rsidRDefault="210D5F9B" w14:paraId="7657B51F" w14:textId="4F597EEA">
                  <w:pPr>
                    <w:spacing w:before="0" w:beforeAutospacing="off" w:after="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35E3333C" w:rsidR="21EE4814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Eleverne har været glade for STEPS forløbene og det er særligt virksomhedssamarbejdet, der har gjort </w:t>
                  </w:r>
                  <w:r w:rsidRPr="35E3333C" w:rsidR="21EE4814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indtryk</w:t>
                  </w:r>
                  <w:r w:rsidRPr="35E3333C" w:rsidR="21EE4814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på eleverne. </w:t>
                  </w:r>
                </w:p>
                <w:p w:rsidR="210D5F9B" w:rsidP="35E3333C" w:rsidRDefault="210D5F9B" w14:paraId="1747F46B" w14:textId="28BD3009">
                  <w:pPr>
                    <w:spacing w:before="0" w:beforeAutospacing="off" w:after="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  <w:p w:rsidR="210D5F9B" w:rsidP="35E3333C" w:rsidRDefault="210D5F9B" w14:paraId="17AF4DC2" w14:textId="507131E4">
                  <w:pPr>
                    <w:spacing w:before="0" w:beforeAutospacing="off" w:after="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35E3333C" w:rsidR="21EE4814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Elevrådet ønsker, at </w:t>
                  </w:r>
                  <w:r w:rsidRPr="35E3333C" w:rsidR="21EE4814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een</w:t>
                  </w:r>
                  <w:r w:rsidRPr="35E3333C" w:rsidR="21EE4814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af bommene mod Vardevej fjernes, således knallerterne lettere kan komme igennem. Ønsket kommer</w:t>
                  </w:r>
                  <w:r w:rsidRPr="35E3333C" w:rsidR="064E223B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på baggrund af en aftale om, at knallerterne ikke kører ud ned mod SFO.</w:t>
                  </w:r>
                  <w:r w:rsidRPr="35E3333C" w:rsidR="060B2231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Jan undersøger. </w:t>
                  </w:r>
                </w:p>
                <w:p w:rsidR="210D5F9B" w:rsidP="35E3333C" w:rsidRDefault="210D5F9B" w14:paraId="5A358A21" w14:textId="771DF278">
                  <w:pPr>
                    <w:spacing w:before="0" w:beforeAutospacing="off" w:after="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  <w:p w:rsidR="210D5F9B" w:rsidP="35E3333C" w:rsidRDefault="210D5F9B" w14:paraId="13641B03" w14:textId="27657952">
                  <w:pPr>
                    <w:spacing w:before="0" w:beforeAutospacing="off" w:after="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35E3333C" w:rsidR="064E223B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Der er et ønske om et bredere udvalg af mad hos Horne Hallen.</w:t>
                  </w:r>
                  <w:r w:rsidRPr="35E3333C" w:rsidR="68DB7BC7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Der er også et ønske om flere varme retter. Line går i dialog med Ulla i Horne Hallen. </w:t>
                  </w:r>
                </w:p>
                <w:p w:rsidR="210D5F9B" w:rsidP="35E3333C" w:rsidRDefault="210D5F9B" w14:paraId="597678B2" w14:textId="018584DA">
                  <w:pPr>
                    <w:spacing w:before="0" w:beforeAutospacing="off" w:after="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  <w:p w:rsidR="210D5F9B" w:rsidP="1A9750D1" w:rsidRDefault="210D5F9B" w14:paraId="3CFC3964" w14:textId="55DE0B3C">
                  <w:pPr>
                    <w:spacing w:before="0" w:beforeAutospacing="off" w:after="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35E3333C" w:rsidR="6FDFA9CE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D</w:t>
                  </w:r>
                  <w:r w:rsidRPr="35E3333C" w:rsidR="784D3BF8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er er nogle ting omkring planlægning</w:t>
                  </w:r>
                  <w:r w:rsidRPr="35E3333C" w:rsidR="78519E07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i udskolingen, hvor eleverne ønsker at blive inddraget og orienteret i bedre tid. </w:t>
                  </w:r>
                  <w:r w:rsidRPr="35E3333C" w:rsidR="56B792B2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Patrick tager det med til udskolingsteamet.</w:t>
                  </w:r>
                </w:p>
              </w:tc>
              <w:tc>
                <w:tcPr>
                  <w:tcW w:w="2070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4B36FB85" w14:textId="709EC890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210D5F9B" w:rsidTr="35E3333C" w14:paraId="48D10D29">
              <w:trPr>
                <w:trHeight w:val="300"/>
              </w:trPr>
              <w:tc>
                <w:tcPr>
                  <w:tcW w:w="39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57365C8C" w14:textId="4D2F25F6">
                  <w:pPr>
                    <w:spacing w:before="0" w:beforeAutospacing="off" w:after="16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55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4C5D2CEB" w14:textId="1ED823ED">
                  <w:pPr>
                    <w:pStyle w:val="ListParagraph"/>
                    <w:numPr>
                      <w:ilvl w:val="0"/>
                      <w:numId w:val="10"/>
                    </w:numPr>
                    <w:spacing w:before="0" w:beforeAutospacing="off" w:after="0" w:afterAutospacing="off" w:line="257" w:lineRule="auto"/>
                    <w:ind w:left="720" w:right="0" w:hanging="360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Orientering </w:t>
                  </w:r>
                  <w:r w:rsidRPr="210D5F9B" w:rsidR="210D5F9B">
                    <w:rPr>
                      <w:rFonts w:ascii="Arial" w:hAnsi="Arial" w:eastAsia="Arial" w:cs="Arial"/>
                      <w:b w:val="1"/>
                      <w:bCs w:val="1"/>
                      <w:sz w:val="20"/>
                      <w:szCs w:val="20"/>
                    </w:rPr>
                    <w:t>(O)</w:t>
                  </w: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 </w:t>
                  </w:r>
                  <w:r>
                    <w:br/>
                  </w:r>
                  <w:r>
                    <w:br/>
                  </w:r>
                  <w:r w:rsidRPr="210D5F9B" w:rsidR="210D5F9B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 xml:space="preserve">Fra skoleledelsen </w:t>
                  </w:r>
                </w:p>
                <w:p w:rsidR="210D5F9B" w:rsidP="210D5F9B" w:rsidRDefault="210D5F9B" w14:paraId="5E051F54" w14:textId="3C1ABF20">
                  <w:pPr>
                    <w:pStyle w:val="ListParagraph"/>
                    <w:numPr>
                      <w:ilvl w:val="0"/>
                      <w:numId w:val="10"/>
                    </w:numPr>
                    <w:spacing w:before="0" w:beforeAutospacing="off" w:after="0" w:afterAutospacing="off" w:line="257" w:lineRule="auto"/>
                    <w:ind w:left="720" w:right="0" w:hanging="360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210D5F9B" w:rsidR="210D5F9B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 xml:space="preserve">Fra formanden </w:t>
                  </w:r>
                </w:p>
                <w:p w:rsidR="210D5F9B" w:rsidP="210D5F9B" w:rsidRDefault="210D5F9B" w14:paraId="54A96D02" w14:textId="4F4636D3">
                  <w:pPr>
                    <w:pStyle w:val="ListParagraph"/>
                    <w:numPr>
                      <w:ilvl w:val="0"/>
                      <w:numId w:val="10"/>
                    </w:numPr>
                    <w:shd w:val="clear" w:color="auto" w:fill="FFFFFF" w:themeFill="background1"/>
                    <w:spacing w:before="0" w:beforeAutospacing="off" w:after="0" w:afterAutospacing="off" w:line="257" w:lineRule="auto"/>
                    <w:ind w:left="720" w:right="0" w:hanging="360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210D5F9B" w:rsidR="210D5F9B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Fra øvrige medlemmer</w:t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1359C999" w14:textId="4FA77E0D">
                  <w:pPr>
                    <w:spacing w:before="0" w:beforeAutospacing="off" w:after="16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10 min </w:t>
                  </w:r>
                </w:p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35E3333C" w:rsidRDefault="210D5F9B" w14:paraId="38650586" w14:textId="62D7C48A">
                  <w:pPr>
                    <w:pStyle w:val="Normal"/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  <w:p w:rsidR="210D5F9B" w:rsidP="35E3333C" w:rsidRDefault="210D5F9B" w14:paraId="43891B5A" w14:textId="620E86CD">
                  <w:pPr>
                    <w:pStyle w:val="Normal"/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35E3333C" w:rsidR="442C571B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Et enigt ansættelsesudvalg har ansat ny leder i Thorstrup skole og Trinbrættet. Start 1. april. </w:t>
                  </w:r>
                </w:p>
                <w:p w:rsidR="210D5F9B" w:rsidP="7EA58971" w:rsidRDefault="210D5F9B" w14:paraId="0CACE328" w14:textId="2286F4E5">
                  <w:pPr>
                    <w:pStyle w:val="Normal"/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35E3333C" w:rsidR="442C571B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Jan vil være fraværende i en periode – tidshorisonten er ukendt. </w:t>
                  </w:r>
                </w:p>
              </w:tc>
              <w:tc>
                <w:tcPr>
                  <w:tcW w:w="2070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33276D7A" w14:textId="09342875">
                  <w:pPr>
                    <w:spacing w:before="0" w:beforeAutospacing="off" w:after="160" w:afterAutospacing="off" w:line="257" w:lineRule="auto"/>
                  </w:pPr>
                  <w:r w:rsidRPr="210D5F9B" w:rsidR="210D5F9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210D5F9B" w:rsidTr="35E3333C" w14:paraId="5D76EA8F">
              <w:trPr>
                <w:trHeight w:val="300"/>
              </w:trPr>
              <w:tc>
                <w:tcPr>
                  <w:tcW w:w="39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5BC9BE00" w14:textId="0DDFC78C">
                  <w:pPr>
                    <w:spacing w:before="0" w:beforeAutospacing="off" w:after="16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55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0188A7CA" w:rsidRDefault="210D5F9B" w14:paraId="200DF83E" w14:textId="6C0FEA28">
                  <w:pPr>
                    <w:spacing w:before="0" w:beforeAutospacing="off" w:after="160" w:afterAutospacing="off" w:line="257" w:lineRule="auto"/>
                    <w:rPr>
                      <w:rFonts w:ascii="Arial" w:hAnsi="Arial" w:eastAsia="Arial" w:cs="Arial"/>
                      <w:b w:val="0"/>
                      <w:bCs w:val="0"/>
                      <w:sz w:val="20"/>
                      <w:szCs w:val="20"/>
                    </w:rPr>
                  </w:pPr>
                  <w:r w:rsidRPr="0188A7CA" w:rsidR="48E172E4">
                    <w:rPr>
                      <w:rFonts w:ascii="Arial" w:hAnsi="Arial" w:eastAsia="Arial" w:cs="Arial"/>
                      <w:b w:val="0"/>
                      <w:bCs w:val="0"/>
                      <w:sz w:val="20"/>
                      <w:szCs w:val="20"/>
                    </w:rPr>
                    <w:t>Tidsplan for bestyrelsesvalg (D) (B)</w:t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1A9750D1" w:rsidRDefault="210D5F9B" w14:paraId="2C91830D" w14:textId="61ACFD7F">
                  <w:pPr>
                    <w:spacing w:before="0" w:beforeAutospacing="off" w:after="160" w:afterAutospacing="off" w:line="257" w:lineRule="auto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r w:rsidRPr="0188A7CA" w:rsidR="37F3C480">
                    <w:rPr>
                      <w:rFonts w:ascii="Arial" w:hAnsi="Arial" w:eastAsia="Arial" w:cs="Arial"/>
                      <w:sz w:val="20"/>
                      <w:szCs w:val="20"/>
                    </w:rPr>
                    <w:t>15</w:t>
                  </w:r>
                  <w:r w:rsidRPr="0188A7CA" w:rsidR="48E172E4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 min</w:t>
                  </w:r>
                </w:p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35E3333C" w:rsidRDefault="210D5F9B" w14:paraId="6A422DEC" w14:textId="7CA0739C">
                  <w:pPr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35E3333C" w:rsidR="2EB7C72A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“Tidsplan for Skole- og Fællesbestyrelsesvalg 2026” er gennemgået. </w:t>
                  </w:r>
                </w:p>
                <w:p w:rsidR="210D5F9B" w:rsidP="35E3333C" w:rsidRDefault="210D5F9B" w14:paraId="1E0DB2D2" w14:textId="00E9BA6D">
                  <w:pPr>
                    <w:pStyle w:val="Normal"/>
                    <w:suppressLineNumbers w:val="0"/>
                    <w:bidi w:val="0"/>
                    <w:spacing w:before="0" w:beforeAutospacing="off" w:after="160" w:afterAutospacing="off" w:line="257" w:lineRule="auto"/>
                    <w:ind w:left="0" w:right="0"/>
                    <w:jc w:val="left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35E3333C" w:rsidR="33228677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Fællesbestyrelsens sammensætning og valgliste er gennemgået og tilrettet.</w:t>
                  </w:r>
                </w:p>
                <w:p w:rsidR="210D5F9B" w:rsidP="35E3333C" w:rsidRDefault="210D5F9B" w14:paraId="77FFD6EC" w14:textId="25D25DD0">
                  <w:pPr>
                    <w:pStyle w:val="Normal"/>
                    <w:suppressLineNumbers w:val="0"/>
                    <w:bidi w:val="0"/>
                    <w:spacing w:before="0" w:beforeAutospacing="off" w:after="160" w:afterAutospacing="off" w:line="257" w:lineRule="auto"/>
                    <w:ind w:left="0" w:right="0"/>
                    <w:jc w:val="left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35E3333C" w:rsidR="33228677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Der skal være valg på Tistrup</w:t>
                  </w:r>
                  <w:r w:rsidRPr="35E3333C" w:rsidR="116B3C17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Skole</w:t>
                  </w:r>
                  <w:r w:rsidRPr="35E3333C" w:rsidR="33228677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, Horne</w:t>
                  </w:r>
                  <w:r w:rsidRPr="35E3333C" w:rsidR="15EC3770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Skole</w:t>
                  </w:r>
                  <w:r w:rsidRPr="35E3333C" w:rsidR="35E22ADC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, Regnbuen og </w:t>
                  </w:r>
                  <w:r w:rsidRPr="35E3333C" w:rsidR="33228677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Trinbrættet. Medlem fra Thorstrup</w:t>
                  </w:r>
                  <w:r w:rsidRPr="35E3333C" w:rsidR="3C6958A6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Skole</w:t>
                  </w:r>
                  <w:r w:rsidRPr="35E3333C" w:rsidR="33228677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overvejer sit fortsatte kandidatur. </w:t>
                  </w:r>
                </w:p>
                <w:p w:rsidR="210D5F9B" w:rsidP="35E3333C" w:rsidRDefault="210D5F9B" w14:paraId="5A41CD04" w14:textId="1CBBDDAC">
                  <w:pPr>
                    <w:pStyle w:val="Normal"/>
                    <w:suppressLineNumbers w:val="0"/>
                    <w:bidi w:val="0"/>
                    <w:spacing w:before="0" w:beforeAutospacing="off" w:after="160" w:afterAutospacing="off" w:line="257" w:lineRule="auto"/>
                    <w:ind w:left="0" w:right="0"/>
                    <w:jc w:val="left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  <w:p w:rsidR="210D5F9B" w:rsidP="35E3333C" w:rsidRDefault="210D5F9B" w14:paraId="4B65D6EC" w14:textId="3B1833B2">
                  <w:pPr>
                    <w:pStyle w:val="Normal"/>
                    <w:suppressLineNumbers w:val="0"/>
                    <w:bidi w:val="0"/>
                    <w:spacing w:before="0" w:beforeAutospacing="off" w:after="160" w:afterAutospacing="off" w:line="257" w:lineRule="auto"/>
                    <w:ind w:left="0" w:right="0"/>
                    <w:jc w:val="left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35E3333C" w:rsidR="33228677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Planen for bestyrelsesvalget er godkendt og sættes i værk. </w:t>
                  </w:r>
                </w:p>
              </w:tc>
              <w:tc>
                <w:tcPr>
                  <w:tcW w:w="2070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138DFA60" w:rsidRDefault="210D5F9B" w14:paraId="5EB0CF74" w14:textId="08FDBC98">
                  <w:pPr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</w:tr>
            <w:tr w:rsidR="138DFA60" w:rsidTr="35E3333C" w14:paraId="10C0EE5B">
              <w:trPr>
                <w:trHeight w:val="300"/>
              </w:trPr>
              <w:tc>
                <w:tcPr>
                  <w:tcW w:w="39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4AED7A53" w:rsidP="138DFA60" w:rsidRDefault="4AED7A53" w14:paraId="16E63F8C" w14:textId="1D8A6D30">
                  <w:pPr>
                    <w:pStyle w:val="Normal"/>
                    <w:spacing w:line="257" w:lineRule="auto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r w:rsidRPr="138DFA60" w:rsidR="4AED7A53">
                    <w:rPr>
                      <w:rFonts w:ascii="Arial" w:hAnsi="Arial" w:eastAsia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55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4AED7A53" w:rsidP="0188A7CA" w:rsidRDefault="4AED7A53" w14:paraId="6D112EA8" w14:textId="0FF6FC0F">
                  <w:pPr>
                    <w:pStyle w:val="Normal"/>
                    <w:spacing w:line="276" w:lineRule="auto"/>
                    <w:jc w:val="center"/>
                    <w:rPr>
                      <w:rFonts w:ascii="Arial" w:hAnsi="Arial" w:eastAsia="Arial" w:cs="Arial"/>
                      <w:b w:val="0"/>
                      <w:bCs w:val="0"/>
                      <w:sz w:val="20"/>
                      <w:szCs w:val="20"/>
                    </w:rPr>
                  </w:pPr>
                  <w:r w:rsidRPr="0188A7CA" w:rsidR="30F6241A">
                    <w:rPr>
                      <w:rFonts w:ascii="Arial" w:hAnsi="Arial" w:eastAsia="Arial" w:cs="Arial"/>
                      <w:b w:val="0"/>
                      <w:bCs w:val="0"/>
                      <w:sz w:val="20"/>
                      <w:szCs w:val="20"/>
                    </w:rPr>
                    <w:t xml:space="preserve">Skærmprincip (D) </w:t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4AED7A53" w:rsidP="138DFA60" w:rsidRDefault="4AED7A53" w14:paraId="28CB8564" w14:textId="07F66C60">
                  <w:pPr>
                    <w:pStyle w:val="Normal"/>
                    <w:spacing w:line="257" w:lineRule="auto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r w:rsidRPr="0188A7CA" w:rsidR="7D62A9CD">
                    <w:rPr>
                      <w:rFonts w:ascii="Arial" w:hAnsi="Arial" w:eastAsia="Arial" w:cs="Arial"/>
                      <w:sz w:val="20"/>
                      <w:szCs w:val="20"/>
                    </w:rPr>
                    <w:t>10</w:t>
                  </w:r>
                  <w:r w:rsidRPr="0188A7CA" w:rsidR="30F6241A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 min</w:t>
                  </w:r>
                </w:p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138DFA60" w:rsidP="138DFA60" w:rsidRDefault="138DFA60" w14:paraId="38D5086E" w14:textId="2203E441">
                  <w:pPr>
                    <w:pStyle w:val="Normal"/>
                    <w:spacing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35E3333C" w:rsidR="6CE62B4F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Udsættes. </w:t>
                  </w:r>
                </w:p>
              </w:tc>
              <w:tc>
                <w:tcPr>
                  <w:tcW w:w="2070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138DFA60" w:rsidP="138DFA60" w:rsidRDefault="138DFA60" w14:paraId="5C779DEA" w14:textId="4F02A17D">
                  <w:pPr>
                    <w:pStyle w:val="Normal"/>
                    <w:spacing w:line="257" w:lineRule="auto"/>
                  </w:pPr>
                </w:p>
              </w:tc>
            </w:tr>
            <w:tr w:rsidR="210D5F9B" w:rsidTr="35E3333C" w14:paraId="4E3341B7">
              <w:trPr>
                <w:trHeight w:val="300"/>
              </w:trPr>
              <w:tc>
                <w:tcPr>
                  <w:tcW w:w="39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18E1E93A" w:rsidRDefault="210D5F9B" w14:paraId="1049C2D1" w14:textId="207599C3">
                  <w:pPr>
                    <w:spacing w:before="0" w:beforeAutospacing="off" w:after="160" w:afterAutospacing="off" w:line="257" w:lineRule="auto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r w:rsidRPr="0188A7CA" w:rsidR="30F6241A">
                    <w:rPr>
                      <w:rFonts w:ascii="Arial" w:hAnsi="Arial" w:eastAsia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55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0188A7CA" w:rsidRDefault="210D5F9B" w14:paraId="262EA47B" w14:textId="73CF02C2">
                  <w:pPr>
                    <w:tabs>
                      <w:tab w:val="left" w:leader="none" w:pos="566"/>
                      <w:tab w:val="left" w:leader="none" w:pos="1133"/>
                      <w:tab w:val="left" w:leader="none" w:pos="1700"/>
                      <w:tab w:val="left" w:leader="none" w:pos="2267"/>
                      <w:tab w:val="left" w:leader="none" w:pos="2834"/>
                      <w:tab w:val="left" w:leader="none" w:pos="3401"/>
                      <w:tab w:val="left" w:leader="none" w:pos="3968"/>
                      <w:tab w:val="left" w:leader="none" w:pos="4535"/>
                      <w:tab w:val="left" w:leader="none" w:pos="5102"/>
                      <w:tab w:val="left" w:leader="none" w:pos="5669"/>
                      <w:tab w:val="left" w:leader="none" w:pos="6236"/>
                      <w:tab w:val="left" w:leader="none" w:pos="6803"/>
                    </w:tabs>
                    <w:spacing w:before="0" w:beforeAutospacing="off" w:after="0" w:afterAutospacing="off" w:line="276" w:lineRule="auto"/>
                    <w:jc w:val="center"/>
                    <w:rPr>
                      <w:rFonts w:ascii="Arial" w:hAnsi="Arial" w:eastAsia="Arial" w:cs="Arial"/>
                      <w:b w:val="0"/>
                      <w:bCs w:val="0"/>
                      <w:sz w:val="20"/>
                      <w:szCs w:val="20"/>
                    </w:rPr>
                  </w:pPr>
                  <w:r w:rsidRPr="0188A7CA" w:rsidR="53F6308B">
                    <w:rPr>
                      <w:rFonts w:ascii="Arial" w:hAnsi="Arial" w:eastAsia="Arial" w:cs="Arial"/>
                      <w:b w:val="0"/>
                      <w:bCs w:val="0"/>
                      <w:sz w:val="20"/>
                      <w:szCs w:val="20"/>
                    </w:rPr>
                    <w:t xml:space="preserve">Drømmetid </w:t>
                  </w:r>
                  <w:r>
                    <w:br/>
                  </w:r>
                  <w:r w:rsidRPr="0188A7CA" w:rsidR="53F6308B">
                    <w:rPr>
                      <w:rFonts w:ascii="Arial" w:hAnsi="Arial" w:eastAsia="Arial" w:cs="Arial"/>
                      <w:b w:val="0"/>
                      <w:bCs w:val="0"/>
                      <w:sz w:val="20"/>
                      <w:szCs w:val="20"/>
                    </w:rPr>
                    <w:t>Drøftelse i grupper om fremtidens folkeskole (Læs artikel inden møde) (D)</w:t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4AB84C73" w:rsidRDefault="210D5F9B" w14:paraId="6C036E56" w14:textId="6035983F">
                  <w:pPr>
                    <w:spacing w:before="0" w:beforeAutospacing="off" w:after="160" w:afterAutospacing="off" w:line="257" w:lineRule="auto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r w:rsidRPr="0188A7CA" w:rsidR="6EBD9AA6">
                    <w:rPr>
                      <w:rFonts w:ascii="Arial" w:hAnsi="Arial" w:eastAsia="Arial" w:cs="Arial"/>
                      <w:sz w:val="20"/>
                      <w:szCs w:val="20"/>
                    </w:rPr>
                    <w:t>30 min</w:t>
                  </w:r>
                </w:p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35E3333C" w:rsidRDefault="210D5F9B" w14:paraId="4429AB50" w14:textId="01329E51">
                  <w:pPr>
                    <w:pStyle w:val="Normal"/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35E3333C" w:rsidR="616FCCB7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Artiklen </w:t>
                  </w:r>
                  <w:r w:rsidRPr="35E3333C" w:rsidR="616FCCB7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omkring</w:t>
                  </w:r>
                  <w:r w:rsidRPr="35E3333C" w:rsidR="616FCCB7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modulopdelt skole har været drøftet.</w:t>
                  </w:r>
                </w:p>
                <w:p w:rsidR="210D5F9B" w:rsidP="35E3333C" w:rsidRDefault="210D5F9B" w14:paraId="61858010" w14:textId="44817735">
                  <w:pPr>
                    <w:pStyle w:val="Normal"/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35E3333C" w:rsidR="616FCCB7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Skærmbrug i skolen fylder meget. Hvad sker der, hvis de tager skærmene mere ud af skolen? Hvad vil erstatte det?</w:t>
                  </w:r>
                </w:p>
                <w:p w:rsidR="210D5F9B" w:rsidP="35E3333C" w:rsidRDefault="210D5F9B" w14:paraId="59B2EC22" w14:textId="317CC432">
                  <w:pPr>
                    <w:pStyle w:val="Normal"/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35E3333C" w:rsidR="616FCCB7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Der er gode erfaringer med udeundervisning fra Horne. </w:t>
                  </w:r>
                </w:p>
                <w:p w:rsidR="210D5F9B" w:rsidP="35E3333C" w:rsidRDefault="210D5F9B" w14:paraId="10C8BDE4" w14:textId="0D64B710">
                  <w:pPr>
                    <w:pStyle w:val="Normal"/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35E3333C" w:rsidR="616FCCB7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Er det muligt at skabe et større flow mellem skole og fritid. </w:t>
                  </w:r>
                </w:p>
                <w:p w:rsidR="210D5F9B" w:rsidP="35E3333C" w:rsidRDefault="210D5F9B" w14:paraId="40F522B4" w14:textId="658EC73E">
                  <w:pPr>
                    <w:pStyle w:val="Normal"/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35E3333C" w:rsidR="56060795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Fylder faglig læring for meget - for tidligt? Heraf er der mere behov for social læring i de første år af skoleli</w:t>
                  </w:r>
                  <w:r w:rsidRPr="35E3333C" w:rsidR="67C8BB48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vet – og særlig i dagtilbud?</w:t>
                  </w:r>
                </w:p>
                <w:p w:rsidR="210D5F9B" w:rsidP="35E3333C" w:rsidRDefault="210D5F9B" w14:paraId="6D1E8ADC" w14:textId="2D156909">
                  <w:pPr>
                    <w:pStyle w:val="Normal"/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  <w:p w:rsidR="210D5F9B" w:rsidP="35E3333C" w:rsidRDefault="210D5F9B" w14:paraId="370B84BE" w14:textId="3118ADF8">
                  <w:pPr>
                    <w:pStyle w:val="Normal"/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35E3333C" w:rsidR="67C8BB48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Det forslås at inddrage elevrødderne i drømmetanken. </w:t>
                  </w:r>
                  <w:r w:rsidRPr="35E3333C" w:rsidR="1EB6E8E3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Omdrejningspunktet for inddragelsen skal være elevernes motivation. </w:t>
                  </w:r>
                  <w:r>
                    <w:br/>
                  </w:r>
                  <w:r w:rsidRPr="35E3333C" w:rsidR="0EBF56B5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Kan elevernes drømmeskole være integreret i projekt/emneundervisning</w:t>
                  </w:r>
                  <w:r w:rsidRPr="35E3333C" w:rsidR="0EBF56B5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?</w:t>
                  </w:r>
                </w:p>
                <w:p w:rsidR="210D5F9B" w:rsidP="7EA58971" w:rsidRDefault="210D5F9B" w14:paraId="197A605F" w14:textId="026216F6">
                  <w:pPr>
                    <w:pStyle w:val="Normal"/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2C71FFB5" w14:textId="61A1A1CA">
                  <w:pPr>
                    <w:spacing w:before="0" w:beforeAutospacing="off" w:after="160" w:afterAutospacing="off" w:line="257" w:lineRule="auto"/>
                  </w:pPr>
                </w:p>
                <w:p w:rsidR="210D5F9B" w:rsidP="210D5F9B" w:rsidRDefault="210D5F9B" w14:paraId="3597ECA2" w14:textId="077FC6BD">
                  <w:pPr>
                    <w:spacing w:before="0" w:beforeAutospacing="off" w:after="160" w:afterAutospacing="off" w:line="257" w:lineRule="auto"/>
                  </w:pPr>
                </w:p>
                <w:p w:rsidR="210D5F9B" w:rsidP="210D5F9B" w:rsidRDefault="210D5F9B" w14:paraId="22E4C2CF" w14:textId="20918A82">
                  <w:pPr>
                    <w:spacing w:before="0" w:beforeAutospacing="off" w:after="160" w:afterAutospacing="off" w:line="257" w:lineRule="auto"/>
                  </w:pPr>
                </w:p>
                <w:p w:rsidR="210D5F9B" w:rsidP="210D5F9B" w:rsidRDefault="210D5F9B" w14:paraId="15B1B1FD" w14:textId="4B69902B">
                  <w:pPr>
                    <w:spacing w:before="0" w:beforeAutospacing="off" w:after="160" w:afterAutospacing="off" w:line="257" w:lineRule="auto"/>
                  </w:pPr>
                </w:p>
                <w:p w:rsidR="210D5F9B" w:rsidP="210D5F9B" w:rsidRDefault="210D5F9B" w14:paraId="0614ABEE" w14:textId="6020E6BB">
                  <w:pPr>
                    <w:spacing w:before="0" w:beforeAutospacing="off" w:after="160" w:afterAutospacing="off" w:line="257" w:lineRule="auto"/>
                  </w:pPr>
                </w:p>
                <w:p w:rsidR="210D5F9B" w:rsidP="210D5F9B" w:rsidRDefault="210D5F9B" w14:paraId="75A3596C" w14:textId="011487AF">
                  <w:pPr>
                    <w:spacing w:before="0" w:beforeAutospacing="off" w:after="160" w:afterAutospacing="off" w:line="257" w:lineRule="auto"/>
                  </w:pPr>
                </w:p>
              </w:tc>
            </w:tr>
            <w:tr w:rsidR="1A9750D1" w:rsidTr="35E3333C" w14:paraId="098BEF58">
              <w:trPr>
                <w:trHeight w:val="300"/>
              </w:trPr>
              <w:tc>
                <w:tcPr>
                  <w:tcW w:w="39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543E76F5" w:rsidP="1A9750D1" w:rsidRDefault="543E76F5" w14:paraId="2C221E93" w14:textId="77409733">
                  <w:pPr>
                    <w:pStyle w:val="Normal"/>
                    <w:spacing w:line="257" w:lineRule="auto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r w:rsidRPr="138DFA60" w:rsidR="279BDDFC">
                    <w:rPr>
                      <w:rFonts w:ascii="Arial" w:hAnsi="Arial" w:eastAsia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55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543E76F5" w:rsidP="138DFA60" w:rsidRDefault="543E76F5" w14:paraId="6C63D9C8" w14:textId="2FB2EEEB">
                  <w:pPr>
                    <w:pStyle w:val="Normal"/>
                    <w:suppressLineNumbers w:val="0"/>
                    <w:bidi w:val="0"/>
                    <w:spacing w:before="0" w:beforeAutospacing="off" w:after="160" w:afterAutospacing="off" w:line="276" w:lineRule="auto"/>
                    <w:ind w:left="0" w:right="0"/>
                    <w:jc w:val="center"/>
                  </w:pPr>
                  <w:r w:rsidR="0FDD5543">
                    <w:rPr/>
                    <w:t>Tre gode historier (D)</w:t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5FCCE35E" w:rsidP="1A9750D1" w:rsidRDefault="5FCCE35E" w14:paraId="0B3DE262" w14:textId="59DE7524">
                  <w:pPr>
                    <w:pStyle w:val="Normal"/>
                    <w:spacing w:line="257" w:lineRule="auto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r w:rsidRPr="138DFA60" w:rsidR="25CEDBDB">
                    <w:rPr>
                      <w:rFonts w:ascii="Arial" w:hAnsi="Arial" w:eastAsia="Arial" w:cs="Arial"/>
                      <w:sz w:val="20"/>
                      <w:szCs w:val="20"/>
                    </w:rPr>
                    <w:t>5</w:t>
                  </w:r>
                  <w:r w:rsidRPr="138DFA60" w:rsidR="5FCCE35E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 min</w:t>
                  </w:r>
                </w:p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1A9750D1" w:rsidP="35E3333C" w:rsidRDefault="1A9750D1" w14:paraId="34CA8DBD" w14:textId="28F95B84">
                  <w:pPr>
                    <w:pStyle w:val="Normal"/>
                    <w:spacing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35E3333C" w:rsidR="3F1B3A34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Skolernes Skakdag – Thorstrup</w:t>
                  </w:r>
                  <w:r w:rsidRPr="35E3333C" w:rsidR="28EFCB92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– Inge sender billeder og tekst til Mia.</w:t>
                  </w:r>
                </w:p>
                <w:p w:rsidR="1A9750D1" w:rsidP="35E3333C" w:rsidRDefault="1A9750D1" w14:paraId="0CDD1186" w14:textId="229E5DF3">
                  <w:pPr>
                    <w:pStyle w:val="Normal"/>
                    <w:spacing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35E3333C" w:rsidR="3F1B3A34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Jespers afslutning / tilgang af Pia – Thorstrup.</w:t>
                  </w:r>
                  <w:r w:rsidRPr="35E3333C" w:rsidR="608A583A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- Mia skriver</w:t>
                  </w:r>
                  <w:r>
                    <w:br/>
                  </w:r>
                  <w:r>
                    <w:br/>
                  </w:r>
                  <w:r w:rsidRPr="35E3333C" w:rsidR="68699040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Bamsedokter SFO Lærkereden.</w:t>
                  </w:r>
                  <w:r w:rsidRPr="35E3333C" w:rsidR="0A022831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- Michael sender billeder og tekst til Line</w:t>
                  </w:r>
                </w:p>
                <w:p w:rsidR="1A9750D1" w:rsidP="1A9750D1" w:rsidRDefault="1A9750D1" w14:paraId="286BACA9" w14:textId="6FF7652A">
                  <w:pPr>
                    <w:pStyle w:val="Normal"/>
                    <w:spacing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35E3333C" w:rsidR="0A022831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Udeskole Horne – Vivi – Billeder og tekst sendes til Hanne</w:t>
                  </w:r>
                </w:p>
              </w:tc>
              <w:tc>
                <w:tcPr>
                  <w:tcW w:w="2070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1A9750D1" w:rsidP="1A9750D1" w:rsidRDefault="1A9750D1" w14:paraId="0E39D6B9" w14:textId="11EC4C11">
                  <w:pPr>
                    <w:pStyle w:val="Normal"/>
                    <w:spacing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210D5F9B" w:rsidTr="35E3333C" w14:paraId="4897CCD3">
              <w:trPr>
                <w:trHeight w:val="300"/>
              </w:trPr>
              <w:tc>
                <w:tcPr>
                  <w:tcW w:w="39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58935DC7" w14:textId="54C61DD1">
                  <w:pPr>
                    <w:spacing w:before="0" w:beforeAutospacing="off" w:after="16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55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138DFA60" w:rsidRDefault="210D5F9B" w14:paraId="63F30289" w14:textId="3A0FCC95">
                  <w:pPr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138DFA60" w:rsidR="7E6C58E7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Evt. </w:t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40803DBA" w14:textId="1837C667">
                  <w:pPr>
                    <w:spacing w:before="0" w:beforeAutospacing="off" w:after="160" w:afterAutospacing="off" w:line="257" w:lineRule="auto"/>
                  </w:pPr>
                  <w:r w:rsidRPr="210D5F9B" w:rsidR="210D5F9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5 min</w:t>
                  </w:r>
                </w:p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35E3333C" w:rsidRDefault="210D5F9B" w14:paraId="249637D4" w14:textId="6FEC197B">
                  <w:pPr>
                    <w:pStyle w:val="Normal"/>
                    <w:spacing w:before="0" w:beforeAutospacing="off" w:after="0" w:afterAutospacing="off" w:line="257" w:lineRule="auto"/>
                    <w:ind w:right="0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 w:rsidRPr="35E3333C" w:rsidR="3652FB61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Der er mange afbud til mødet d. 25/3 og det ser ikke ud til at der er nok repræsenteret til at </w:t>
                  </w:r>
                  <w:r w:rsidRPr="35E3333C" w:rsidR="56E81CE3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bestyrelsen er beslutningsdygtige. </w:t>
                  </w:r>
                </w:p>
                <w:p w:rsidR="210D5F9B" w:rsidP="35E3333C" w:rsidRDefault="210D5F9B" w14:paraId="1F14D28B" w14:textId="4FD088BF">
                  <w:pPr>
                    <w:pStyle w:val="Normal"/>
                    <w:spacing w:before="0" w:beforeAutospacing="off" w:after="0" w:afterAutospacing="off" w:line="257" w:lineRule="auto"/>
                    <w:ind w:right="0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</w:p>
                <w:p w:rsidR="210D5F9B" w:rsidP="1A9750D1" w:rsidRDefault="210D5F9B" w14:paraId="1035F5B5" w14:textId="3B9089CF">
                  <w:pPr>
                    <w:pStyle w:val="Normal"/>
                    <w:spacing w:before="0" w:beforeAutospacing="off" w:after="0" w:afterAutospacing="off" w:line="257" w:lineRule="auto"/>
                    <w:ind w:right="0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 w:rsidRPr="35E3333C" w:rsidR="56E81CE3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Derfor flyttes mødet efter aftale til onsdag d. 8/4 </w:t>
                  </w:r>
                  <w:r w:rsidRPr="35E3333C" w:rsidR="56E81CE3">
                    <w:rPr>
                      <w:rFonts w:ascii="Calibri" w:hAnsi="Calibri" w:eastAsia="Calibri" w:cs="Calibri"/>
                      <w:sz w:val="22"/>
                      <w:szCs w:val="22"/>
                    </w:rPr>
                    <w:t>kl</w:t>
                  </w:r>
                  <w:r w:rsidRPr="35E3333C" w:rsidR="56E81CE3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17.15-19.15</w:t>
                  </w:r>
                </w:p>
              </w:tc>
              <w:tc>
                <w:tcPr>
                  <w:tcW w:w="2070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5B56FA47" w14:textId="7B681401">
                  <w:pPr>
                    <w:spacing w:before="0" w:beforeAutospacing="off" w:after="160" w:afterAutospacing="off" w:line="257" w:lineRule="auto"/>
                  </w:pPr>
                  <w:r w:rsidRPr="210D5F9B" w:rsidR="210D5F9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210D5F9B" w:rsidTr="35E3333C" w14:paraId="089EA660">
              <w:trPr>
                <w:trHeight w:val="300"/>
              </w:trPr>
              <w:tc>
                <w:tcPr>
                  <w:tcW w:w="39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214B81A2" w14:textId="68CED3AB">
                  <w:pPr>
                    <w:spacing w:before="0" w:beforeAutospacing="off" w:after="16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55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138DFA60" w:rsidRDefault="210D5F9B" w14:paraId="33500271" w14:textId="098A28A6">
                  <w:pPr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138DFA60" w:rsidR="641CED2E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Lokal Tid</w:t>
                  </w:r>
                </w:p>
                <w:p w:rsidR="210D5F9B" w:rsidP="210D5F9B" w:rsidRDefault="210D5F9B" w14:paraId="49C761EE" w14:textId="732C1E23">
                  <w:pPr>
                    <w:spacing w:before="0" w:beforeAutospacing="off" w:after="160" w:afterAutospacing="off" w:line="257" w:lineRule="auto"/>
                  </w:pPr>
                  <w:r w:rsidRPr="210D5F9B" w:rsidR="210D5F9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138DFA60" w:rsidRDefault="210D5F9B" w14:paraId="329C452B" w14:textId="5B48557C">
                  <w:pPr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0188A7CA" w:rsidR="79DE8410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15 </w:t>
                  </w:r>
                  <w:r w:rsidRPr="0188A7CA" w:rsidR="210D5F9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min </w:t>
                  </w:r>
                </w:p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0BA274A3" w:rsidRDefault="210D5F9B" w14:paraId="51919A39" w14:textId="07C8FE41">
                  <w:pPr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70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5170ADA3" w14:textId="4D7F004E">
                  <w:pPr>
                    <w:spacing w:before="0" w:beforeAutospacing="off" w:after="160" w:afterAutospacing="off" w:line="257" w:lineRule="auto"/>
                  </w:pPr>
                  <w:r w:rsidRPr="210D5F9B" w:rsidR="210D5F9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210D5F9B" w:rsidTr="35E3333C" w14:paraId="42B23805">
              <w:trPr>
                <w:trHeight w:val="300"/>
              </w:trPr>
              <w:tc>
                <w:tcPr>
                  <w:tcW w:w="39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2CCB54A2" w14:textId="425FF776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55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1643F2C2" w14:textId="07C0EE15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Kommende punkter </w:t>
                  </w:r>
                </w:p>
                <w:p w:rsidR="210D5F9B" w:rsidP="210D5F9B" w:rsidRDefault="210D5F9B" w14:paraId="19EFE400" w14:textId="3010A6ED">
                  <w:pPr>
                    <w:spacing w:before="0" w:beforeAutospacing="off" w:after="0" w:afterAutospacing="off" w:line="257" w:lineRule="auto"/>
                    <w:ind w:left="360" w:right="0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 </w:t>
                  </w:r>
                </w:p>
                <w:p w:rsidR="210D5F9B" w:rsidP="210D5F9B" w:rsidRDefault="210D5F9B" w14:paraId="0990E8A7" w14:textId="2B92D347">
                  <w:pPr>
                    <w:spacing w:before="0" w:beforeAutospacing="off" w:after="0" w:afterAutospacing="off" w:line="257" w:lineRule="auto"/>
                    <w:ind w:left="720" w:right="0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4E6D1DB3" w14:textId="6A4952A3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4AB84C73" w:rsidRDefault="210D5F9B" w14:paraId="09F55DC5" w14:textId="3EDA8194">
                  <w:pPr>
                    <w:spacing w:before="0" w:beforeAutospacing="off" w:after="0" w:afterAutospacing="off" w:line="257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70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34DD9FDC" w14:textId="4FF3C0A3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210D5F9B" w:rsidTr="35E3333C" w14:paraId="474D381B">
              <w:trPr>
                <w:trHeight w:val="300"/>
              </w:trPr>
              <w:tc>
                <w:tcPr>
                  <w:tcW w:w="39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RDefault="210D5F9B" w14:paraId="11633A02" w14:textId="7EDD4EA1"/>
              </w:tc>
              <w:tc>
                <w:tcPr>
                  <w:tcW w:w="255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RDefault="210D5F9B" w14:paraId="115F9B9F" w14:textId="61B14FA0"/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RDefault="210D5F9B" w14:paraId="08893D2B" w14:textId="3F52A397"/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27CAE16C" w14:textId="1322D73E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070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RDefault="210D5F9B" w14:paraId="2E3F7F6E" w14:textId="55C32F12"/>
              </w:tc>
            </w:tr>
            <w:tr w:rsidR="210D5F9B" w:rsidTr="35E3333C" w14:paraId="24784843">
              <w:trPr>
                <w:trHeight w:val="300"/>
              </w:trPr>
              <w:tc>
                <w:tcPr>
                  <w:tcW w:w="39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RDefault="210D5F9B" w14:paraId="0F36FE6F" w14:textId="5FCFEE7A"/>
              </w:tc>
              <w:tc>
                <w:tcPr>
                  <w:tcW w:w="255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RDefault="210D5F9B" w14:paraId="0D945C62" w14:textId="130A0EF9"/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RDefault="210D5F9B" w14:paraId="48BC90AA" w14:textId="364529E1"/>
              </w:tc>
              <w:tc>
                <w:tcPr>
                  <w:tcW w:w="5905" w:type="dxa"/>
                  <w:gridSpan w:val="2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1A9750D1" w:rsidRDefault="210D5F9B" w14:paraId="666AA00C" w14:textId="38E96A87">
                  <w:pPr>
                    <w:spacing w:before="0" w:beforeAutospacing="off" w:after="0" w:afterAutospacing="off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</w:p>
              </w:tc>
            </w:tr>
          </w:tbl>
          <w:p w:rsidR="0F4C2A15" w:rsidP="210D5F9B" w:rsidRDefault="0F4C2A15" w14:paraId="35DE0A88" w14:textId="0FFBA597">
            <w:pPr>
              <w:spacing w:before="0" w:beforeAutospacing="off" w:after="160" w:afterAutospacing="off" w:line="257" w:lineRule="auto"/>
            </w:pPr>
          </w:p>
          <w:p w:rsidR="0F4C2A15" w:rsidP="210D5F9B" w:rsidRDefault="0F4C2A15" w14:paraId="0BE0B143" w14:textId="70C53FBC">
            <w:pPr>
              <w:spacing w:before="0" w:beforeAutospacing="off" w:after="160" w:afterAutospacing="off" w:line="257" w:lineRule="auto"/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24"/>
              <w:gridCol w:w="1924"/>
              <w:gridCol w:w="1925"/>
              <w:gridCol w:w="1925"/>
              <w:gridCol w:w="1925"/>
            </w:tblGrid>
            <w:tr w:rsidR="210D5F9B" w:rsidTr="0188A7CA" w14:paraId="75796E73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05667F54" w14:textId="510D3BD7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Dato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419890FF" w14:textId="4E400EC5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Sted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0D50F7FA" w14:textId="4B3F5B00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Emne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7103991C" w14:textId="2158707B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Årshjul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1A365D8D" w14:textId="4B921B80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Ledelsesdeltagelse</w:t>
                  </w:r>
                </w:p>
              </w:tc>
            </w:tr>
            <w:tr w:rsidR="210D5F9B" w:rsidTr="0188A7CA" w14:paraId="391C24E1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417C0C25" w:rsidRDefault="210D5F9B" w14:paraId="720824E4" w14:textId="26C9E443">
                  <w:pPr>
                    <w:spacing w:before="0" w:beforeAutospacing="off" w:after="0" w:afterAutospacing="off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417C0C25" w:rsidRDefault="210D5F9B" w14:paraId="6CFB3ACF" w14:textId="2D4EB898">
                  <w:pPr>
                    <w:spacing w:before="0" w:beforeAutospacing="off" w:after="0" w:afterAutospacing="off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417C0C25" w:rsidRDefault="210D5F9B" w14:paraId="5B71A5EB" w14:textId="13C03240">
                  <w:pPr>
                    <w:spacing w:before="0" w:beforeAutospacing="off" w:after="0" w:afterAutospacing="off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4D530B74" w14:textId="29E80B15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17401634" w14:textId="297DB7D2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210D5F9B" w:rsidTr="0188A7CA" w14:paraId="75E63A73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19B295CD" w14:textId="49AFE8EF">
                  <w:pPr>
                    <w:spacing w:before="0" w:beforeAutospacing="off" w:after="0" w:afterAutospacing="off"/>
                  </w:pPr>
                  <w:r w:rsidRPr="417C0C25" w:rsidR="2D01D9B8">
                    <w:rPr>
                      <w:rFonts w:ascii="Calibri" w:hAnsi="Calibri" w:eastAsia="Calibri" w:cs="Calibri"/>
                      <w:sz w:val="22"/>
                      <w:szCs w:val="22"/>
                    </w:rPr>
                    <w:t>3</w:t>
                  </w:r>
                  <w:r w:rsidRPr="417C0C25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.september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0875263C" w14:textId="2A298A07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Tistrup Skole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7022DDA7" w14:textId="435C6FD6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1.FB-møde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34CB0D9A" w14:textId="3B16F618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- National trivselsmåing</w:t>
                  </w:r>
                  <w:r>
                    <w:br/>
                  </w: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- Gennemgang af Forretningsorden</w:t>
                  </w:r>
                  <w:r>
                    <w:br/>
                  </w: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- Forældremøder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083EBE65" w14:textId="0B342B6D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JW, ER, MA</w:t>
                  </w:r>
                </w:p>
              </w:tc>
            </w:tr>
            <w:tr w:rsidR="210D5F9B" w:rsidTr="0188A7CA" w14:paraId="570D8B38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6D44B1A2" w14:textId="5F937B2E">
                  <w:pPr>
                    <w:spacing w:before="0" w:beforeAutospacing="off" w:after="0" w:afterAutospacing="off"/>
                  </w:pPr>
                  <w:r w:rsidRPr="417C0C25" w:rsidR="4D70DB34">
                    <w:rPr>
                      <w:rFonts w:ascii="Calibri" w:hAnsi="Calibri" w:eastAsia="Calibri" w:cs="Calibri"/>
                      <w:sz w:val="22"/>
                      <w:szCs w:val="22"/>
                    </w:rPr>
                    <w:t>1</w:t>
                  </w:r>
                  <w:r w:rsidRPr="417C0C25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.oktober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2FFD7C09" w14:textId="43E00575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Horne Skole 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428BFC0B" w14:textId="690AB4C6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2.FB-møde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40CC82B9" w14:textId="06ED0E8A">
                  <w:pPr>
                    <w:spacing w:before="0" w:beforeAutospacing="off" w:after="0" w:afterAutospacing="off"/>
                  </w:pPr>
                  <w:r w:rsidRPr="417C0C25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- Principper og tilsyn</w:t>
                  </w:r>
                  <w:r>
                    <w:br/>
                  </w:r>
                  <w:r w:rsidRPr="417C0C25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 Budgetopfølgning</w:t>
                  </w:r>
                  <w:r>
                    <w:br/>
                  </w:r>
                  <w:r w:rsidRPr="417C0C25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- Medarbejderens dag 5.oktober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1FEB59F8" w14:textId="665B47DE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JW, ER, MB, DJ</w:t>
                  </w:r>
                </w:p>
              </w:tc>
            </w:tr>
            <w:tr w:rsidR="210D5F9B" w:rsidTr="0188A7CA" w14:paraId="10BA5D65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0414AA19" w14:textId="6EC9F738">
                  <w:pPr>
                    <w:spacing w:before="0" w:beforeAutospacing="off" w:after="0" w:afterAutospacing="off"/>
                  </w:pPr>
                  <w:r w:rsidRPr="417C0C25" w:rsidR="3B990D85">
                    <w:rPr>
                      <w:rFonts w:ascii="Calibri" w:hAnsi="Calibri" w:eastAsia="Calibri" w:cs="Calibri"/>
                      <w:sz w:val="22"/>
                      <w:szCs w:val="22"/>
                    </w:rPr>
                    <w:t>5</w:t>
                  </w:r>
                  <w:r w:rsidRPr="417C0C25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.november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2F970307" w14:textId="4B1DA0C9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Thorstrup Skole 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01F2AA9E" w14:textId="6FFD2783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3.FB-møde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1B29BD5C" w14:textId="6A2C134F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- Principper og tilsyn</w:t>
                  </w:r>
                  <w:r>
                    <w:br/>
                  </w: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- APV </w:t>
                  </w:r>
                  <w:r>
                    <w:br/>
                  </w: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- Økonomi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7345D2DB" w14:textId="74C8E504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ER, JP, DJ</w:t>
                  </w:r>
                </w:p>
              </w:tc>
            </w:tr>
            <w:tr w:rsidR="210D5F9B" w:rsidTr="0188A7CA" w14:paraId="06A37383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451ADABF" w14:textId="2F202C4A">
                  <w:pPr>
                    <w:spacing w:before="0" w:beforeAutospacing="off" w:after="0" w:afterAutospacing="off"/>
                  </w:pPr>
                  <w:r w:rsidRPr="417C0C25" w:rsidR="2944B57E">
                    <w:rPr>
                      <w:rFonts w:ascii="Calibri" w:hAnsi="Calibri" w:eastAsia="Calibri" w:cs="Calibri"/>
                      <w:sz w:val="22"/>
                      <w:szCs w:val="22"/>
                    </w:rPr>
                    <w:t>3</w:t>
                  </w:r>
                  <w:r w:rsidRPr="417C0C25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.december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27FB773A" w14:textId="17C40DE0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Tistrup Skole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0A948AAF" w14:textId="52C12CD1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4.FB-møde 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568996C8" w14:textId="7FD86A72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- Principper og tilsyn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1AF800B0" w14:textId="0E11A5C8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JW, ER, MA, </w:t>
                  </w:r>
                </w:p>
              </w:tc>
            </w:tr>
            <w:tr w:rsidR="210D5F9B" w:rsidTr="0188A7CA" w14:paraId="0A8C6A3A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6B4160ED" w14:textId="441F480E">
                  <w:pPr>
                    <w:spacing w:before="0" w:beforeAutospacing="off" w:after="0" w:afterAutospacing="off"/>
                  </w:pPr>
                  <w:r w:rsidRPr="417C0C25" w:rsidR="0EE24D20">
                    <w:rPr>
                      <w:rFonts w:ascii="Calibri" w:hAnsi="Calibri" w:eastAsia="Calibri" w:cs="Calibri"/>
                      <w:sz w:val="22"/>
                      <w:szCs w:val="22"/>
                    </w:rPr>
                    <w:t>7</w:t>
                  </w:r>
                  <w:r w:rsidRPr="417C0C25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.januar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4D96AA21" w14:textId="018B0515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Horne Skole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01C02316" w14:textId="52A9B99F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5.FB-møde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3BAABD91" w14:textId="0428B307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- Principper og tilsyn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708B52AE" w14:textId="283D7725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JW, ER, MB</w:t>
                  </w:r>
                </w:p>
              </w:tc>
            </w:tr>
            <w:tr w:rsidR="210D5F9B" w:rsidTr="0188A7CA" w14:paraId="535410BF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7F4AF09C" w14:textId="5B067517">
                  <w:pPr>
                    <w:spacing w:before="0" w:beforeAutospacing="off" w:after="0" w:afterAutospacing="off"/>
                  </w:pPr>
                  <w:r w:rsidRPr="417C0C25" w:rsidR="2C715676">
                    <w:rPr>
                      <w:rFonts w:ascii="Calibri" w:hAnsi="Calibri" w:eastAsia="Calibri" w:cs="Calibri"/>
                      <w:sz w:val="22"/>
                      <w:szCs w:val="22"/>
                    </w:rPr>
                    <w:t>4</w:t>
                  </w:r>
                  <w:r w:rsidRPr="417C0C25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.februar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1EF295F1" w14:textId="10376A70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Thorstrup Skole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50BCA624" w14:textId="30024646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6.FB-møde 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2504481B" w14:textId="756A93BA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- Principper og tilsyn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639F2017" w14:textId="2E872EC5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JW, JP, DJ</w:t>
                  </w:r>
                </w:p>
              </w:tc>
            </w:tr>
            <w:tr w:rsidR="210D5F9B" w:rsidTr="0188A7CA" w14:paraId="34590B18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502DB13E" w14:textId="55771614">
                  <w:pPr>
                    <w:spacing w:before="0" w:beforeAutospacing="off" w:after="0" w:afterAutospacing="off"/>
                  </w:pPr>
                  <w:r w:rsidRPr="417C0C25" w:rsidR="4C1D72D4">
                    <w:rPr>
                      <w:rFonts w:ascii="Calibri" w:hAnsi="Calibri" w:eastAsia="Calibri" w:cs="Calibri"/>
                      <w:sz w:val="22"/>
                      <w:szCs w:val="22"/>
                    </w:rPr>
                    <w:t>4</w:t>
                  </w:r>
                  <w:r w:rsidRPr="417C0C25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.marts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1C0F0330" w14:textId="14F677D1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Tistrup Skole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28BC069A" w14:textId="3F69F12C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7.FB-møde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55D497CB" w14:textId="5B80C73C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37585F90" w14:textId="5BD55FF8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JW, ER, MA, </w:t>
                  </w:r>
                </w:p>
              </w:tc>
            </w:tr>
            <w:tr w:rsidR="210D5F9B" w:rsidTr="0188A7CA" w14:paraId="7D79B720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417C0C25" w:rsidRDefault="210D5F9B" w14:paraId="3E149CE6" w14:textId="6A0E977F">
                  <w:pPr>
                    <w:spacing w:before="0" w:beforeAutospacing="off" w:after="0" w:afterAutospacing="off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 w:rsidRPr="417C0C25" w:rsidR="32E932E1">
                    <w:rPr>
                      <w:rFonts w:ascii="Calibri" w:hAnsi="Calibri" w:eastAsia="Calibri" w:cs="Calibri"/>
                      <w:sz w:val="22"/>
                      <w:szCs w:val="22"/>
                    </w:rPr>
                    <w:t>25.marts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5EF687FC" w14:textId="2446FFC2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Horne Skole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611FB763" w14:textId="2E8EB143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8.FB-møde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59878DC9" w14:textId="6B8A287A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- Regnskab og Budget –</w:t>
                  </w:r>
                </w:p>
                <w:p w:rsidR="210D5F9B" w:rsidP="210D5F9B" w:rsidRDefault="210D5F9B" w14:paraId="79BA57C9" w14:textId="62E5EEF8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- Skoleårets planlægning, lektionsplaner mm.</w:t>
                  </w:r>
                </w:p>
                <w:p w:rsidR="210D5F9B" w:rsidP="210D5F9B" w:rsidRDefault="210D5F9B" w14:paraId="4A084DE9" w14:textId="2B7341E6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08DF6649" w14:textId="6BC66714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JW, ER, MB, DJ</w:t>
                  </w:r>
                </w:p>
              </w:tc>
            </w:tr>
            <w:tr w:rsidR="210D5F9B" w:rsidTr="0188A7CA" w14:paraId="7ED7CD6F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417C0C25" w:rsidRDefault="210D5F9B" w14:paraId="7EB3DA6B" w14:textId="36921461">
                  <w:pPr>
                    <w:spacing w:before="0" w:beforeAutospacing="off" w:after="0" w:afterAutospacing="off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 w:rsidRPr="417C0C25" w:rsidR="54EFE929">
                    <w:rPr>
                      <w:rFonts w:ascii="Calibri" w:hAnsi="Calibri" w:eastAsia="Calibri" w:cs="Calibri"/>
                      <w:sz w:val="22"/>
                      <w:szCs w:val="22"/>
                    </w:rPr>
                    <w:t>6.maj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74B676B7" w14:textId="133A2A23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Thorstrup Skole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557F5614" w14:textId="226E22E6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9.FB-møde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6209E33B" w14:textId="0EB7F601">
                  <w:pPr>
                    <w:spacing w:before="0" w:beforeAutospacing="off" w:after="0" w:afterAutospacing="off"/>
                  </w:pPr>
                  <w:r w:rsidRPr="417C0C25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Budgetopfølgning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49ABD3AF" w14:textId="7CF2ACA1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JW, ER, JP</w:t>
                  </w:r>
                </w:p>
              </w:tc>
            </w:tr>
            <w:tr w:rsidR="210D5F9B" w:rsidTr="0188A7CA" w14:paraId="506264A7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0188A7CA" w:rsidRDefault="210D5F9B" w14:paraId="69A2D0F9" w14:textId="6DF8D278">
                  <w:pPr>
                    <w:spacing w:before="0" w:beforeAutospacing="off" w:after="0" w:afterAutospacing="off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 w:rsidRPr="0188A7CA" w:rsidR="1EC1C4A0">
                    <w:rPr>
                      <w:rFonts w:ascii="Calibri" w:hAnsi="Calibri" w:eastAsia="Calibri" w:cs="Calibri"/>
                      <w:sz w:val="22"/>
                      <w:szCs w:val="22"/>
                    </w:rPr>
                    <w:t>10</w:t>
                  </w:r>
                  <w:r w:rsidRPr="0188A7CA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.juni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60236614" w14:textId="3BFBAC1A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Tistrup Skole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0FF60870" w14:textId="00F74F3C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10.FB-møde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5483F20A" w14:textId="474078D2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- Årsberetning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04EC8C22" w14:textId="48D40ECC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JW, ER, MA, MB, JP, DJ</w:t>
                  </w:r>
                </w:p>
              </w:tc>
            </w:tr>
          </w:tbl>
          <w:p w:rsidR="0F4C2A15" w:rsidP="210D5F9B" w:rsidRDefault="0F4C2A15" w14:paraId="344135F0" w14:textId="69483050">
            <w:pPr>
              <w:spacing w:before="0" w:beforeAutospacing="off" w:after="160" w:afterAutospacing="off" w:line="257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da-DK"/>
              </w:rPr>
            </w:pPr>
          </w:p>
          <w:p w:rsidR="0F4C2A15" w:rsidP="210D5F9B" w:rsidRDefault="0F4C2A15" w14:paraId="75653338" w14:textId="02731C92">
            <w:pPr>
              <w:spacing w:after="0"/>
              <w:rPr>
                <w:rFonts w:ascii="Calibri" w:hAnsi="Calibri" w:eastAsia="Calibri" w:cs="Calibri"/>
              </w:rPr>
            </w:pPr>
          </w:p>
        </w:tc>
      </w:tr>
    </w:tbl>
    <w:sectPr w:rsidR="00A50B1B">
      <w:pgSz w:w="11906" w:h="16838" w:orient="portrait"/>
      <w:pgMar w:top="1701" w:right="1134" w:bottom="1701" w:left="1134" w:header="708" w:footer="708" w:gutter="0"/>
      <w:cols w:space="708"/>
      <w:docGrid w:linePitch="360"/>
      <w:headerReference w:type="default" r:id="R1697d015d2d44953"/>
      <w:footerReference w:type="default" r:id="Rbb0a346d752a4ea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AB84C73" w:rsidTr="4AB84C73" w14:paraId="26C7A307">
      <w:trPr>
        <w:trHeight w:val="300"/>
      </w:trPr>
      <w:tc>
        <w:tcPr>
          <w:tcW w:w="3210" w:type="dxa"/>
          <w:tcMar/>
        </w:tcPr>
        <w:p w:rsidR="4AB84C73" w:rsidP="4AB84C73" w:rsidRDefault="4AB84C73" w14:paraId="71C9C17C" w14:textId="07CABCA2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4AB84C73" w:rsidP="4AB84C73" w:rsidRDefault="4AB84C73" w14:paraId="79E05200" w14:textId="61FE54CC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4AB84C73" w:rsidP="4AB84C73" w:rsidRDefault="4AB84C73" w14:paraId="59A9ACBF" w14:textId="2FC8E424">
          <w:pPr>
            <w:pStyle w:val="Header"/>
            <w:bidi w:val="0"/>
            <w:ind w:right="-115"/>
            <w:jc w:val="right"/>
          </w:pPr>
        </w:p>
      </w:tc>
    </w:tr>
  </w:tbl>
  <w:p w:rsidR="4AB84C73" w:rsidP="4AB84C73" w:rsidRDefault="4AB84C73" w14:paraId="4E58810F" w14:textId="7ECE27AC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AB84C73" w:rsidTr="4AB84C73" w14:paraId="54F1FA46">
      <w:trPr>
        <w:trHeight w:val="300"/>
      </w:trPr>
      <w:tc>
        <w:tcPr>
          <w:tcW w:w="3210" w:type="dxa"/>
          <w:tcMar/>
        </w:tcPr>
        <w:p w:rsidR="4AB84C73" w:rsidP="4AB84C73" w:rsidRDefault="4AB84C73" w14:paraId="1A988FDB" w14:textId="6DBCA947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4AB84C73" w:rsidP="4AB84C73" w:rsidRDefault="4AB84C73" w14:paraId="2505DA09" w14:textId="57E3B17D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4AB84C73" w:rsidP="4AB84C73" w:rsidRDefault="4AB84C73" w14:paraId="7564A77A" w14:textId="2CCC888C">
          <w:pPr>
            <w:pStyle w:val="Header"/>
            <w:bidi w:val="0"/>
            <w:ind w:right="-115"/>
            <w:jc w:val="right"/>
          </w:pPr>
        </w:p>
      </w:tc>
    </w:tr>
  </w:tbl>
  <w:p w:rsidR="4AB84C73" w:rsidP="4AB84C73" w:rsidRDefault="4AB84C73" w14:paraId="59CA7D92" w14:textId="4CCA2152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4">
    <w:nsid w:val="6a189f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f81dd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0356c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3a2ed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d0f73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7625d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AF4710E"/>
    <w:multiLevelType w:val="multilevel"/>
    <w:tmpl w:val="C7ACA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CF63E99"/>
    <w:multiLevelType w:val="hybridMultilevel"/>
    <w:tmpl w:val="FFFFFFFF"/>
    <w:lvl w:ilvl="0" w:tplc="971A304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E7C29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A9E1A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E215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108D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310F6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0E7B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58A6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54B5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713465E"/>
    <w:multiLevelType w:val="multilevel"/>
    <w:tmpl w:val="62E66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F5F1E31"/>
    <w:multiLevelType w:val="multilevel"/>
    <w:tmpl w:val="D9C05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58966FE3"/>
    <w:multiLevelType w:val="hybridMultilevel"/>
    <w:tmpl w:val="FFFFFFFF"/>
    <w:lvl w:ilvl="0" w:tplc="7016920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A7A94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8C88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3EAE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342F9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CB8FF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7E84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6CF4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B6411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386AC47"/>
    <w:multiLevelType w:val="hybridMultilevel"/>
    <w:tmpl w:val="FFFFFFFF"/>
    <w:lvl w:ilvl="0" w:tplc="4DB8EDF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4B854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E2A7E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1415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5A1A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BE8D3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7487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C0C7D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37AAD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11D20F8"/>
    <w:multiLevelType w:val="hybridMultilevel"/>
    <w:tmpl w:val="FFFFFFFF"/>
    <w:lvl w:ilvl="0" w:tplc="A7480B9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5D6F5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FB4C4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23A8A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06BF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92FE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12A5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BBEC9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E00A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D703A86"/>
    <w:multiLevelType w:val="hybridMultilevel"/>
    <w:tmpl w:val="FFFFFFFF"/>
    <w:lvl w:ilvl="0" w:tplc="10EEB5F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21E31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EAA62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2D46A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6D02D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2479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2E6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71279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F459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FBD19DB"/>
    <w:multiLevelType w:val="hybridMultilevel"/>
    <w:tmpl w:val="FFFFFFFF"/>
    <w:lvl w:ilvl="0" w:tplc="D144DD5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6E455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5488A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4EAA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7298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2605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6288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D0CB0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5A22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1" w16cid:durableId="986276813">
    <w:abstractNumId w:val="4"/>
  </w:num>
  <w:num w:numId="2" w16cid:durableId="2099986353">
    <w:abstractNumId w:val="8"/>
  </w:num>
  <w:num w:numId="3" w16cid:durableId="213202818">
    <w:abstractNumId w:val="7"/>
  </w:num>
  <w:num w:numId="4" w16cid:durableId="840269250">
    <w:abstractNumId w:val="1"/>
  </w:num>
  <w:num w:numId="5" w16cid:durableId="769668746">
    <w:abstractNumId w:val="6"/>
  </w:num>
  <w:num w:numId="6" w16cid:durableId="1693799234">
    <w:abstractNumId w:val="5"/>
  </w:num>
  <w:num w:numId="7" w16cid:durableId="964501385">
    <w:abstractNumId w:val="0"/>
  </w:num>
  <w:num w:numId="8" w16cid:durableId="20865976">
    <w:abstractNumId w:val="2"/>
  </w:num>
  <w:num w:numId="9" w16cid:durableId="1349059180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70"/>
    <w:rsid w:val="000714AD"/>
    <w:rsid w:val="000E505C"/>
    <w:rsid w:val="00105D46"/>
    <w:rsid w:val="00142D74"/>
    <w:rsid w:val="002338A9"/>
    <w:rsid w:val="002E0EC5"/>
    <w:rsid w:val="002F1E2D"/>
    <w:rsid w:val="005F2ADC"/>
    <w:rsid w:val="0067054D"/>
    <w:rsid w:val="006E0296"/>
    <w:rsid w:val="00701225"/>
    <w:rsid w:val="00721270"/>
    <w:rsid w:val="007453F4"/>
    <w:rsid w:val="007A0F26"/>
    <w:rsid w:val="0091E7E4"/>
    <w:rsid w:val="009361BC"/>
    <w:rsid w:val="0093E898"/>
    <w:rsid w:val="00950439"/>
    <w:rsid w:val="00954D77"/>
    <w:rsid w:val="00A441D3"/>
    <w:rsid w:val="00A50B1B"/>
    <w:rsid w:val="00B764FB"/>
    <w:rsid w:val="00BD11CE"/>
    <w:rsid w:val="00BF26B7"/>
    <w:rsid w:val="00C222E3"/>
    <w:rsid w:val="00C73FC0"/>
    <w:rsid w:val="00CB4FF0"/>
    <w:rsid w:val="00ED395D"/>
    <w:rsid w:val="00F4E66C"/>
    <w:rsid w:val="00FD581C"/>
    <w:rsid w:val="01081689"/>
    <w:rsid w:val="014EB494"/>
    <w:rsid w:val="015C08C9"/>
    <w:rsid w:val="01703029"/>
    <w:rsid w:val="017332A2"/>
    <w:rsid w:val="0188A7CA"/>
    <w:rsid w:val="018D946F"/>
    <w:rsid w:val="01D2F298"/>
    <w:rsid w:val="01ED4262"/>
    <w:rsid w:val="02000F4B"/>
    <w:rsid w:val="021E704A"/>
    <w:rsid w:val="02727C4E"/>
    <w:rsid w:val="027B12FC"/>
    <w:rsid w:val="0291EC26"/>
    <w:rsid w:val="02B8B029"/>
    <w:rsid w:val="02F6A93C"/>
    <w:rsid w:val="0307EBDE"/>
    <w:rsid w:val="031CB614"/>
    <w:rsid w:val="031EF376"/>
    <w:rsid w:val="03363A0C"/>
    <w:rsid w:val="03481E02"/>
    <w:rsid w:val="034C102E"/>
    <w:rsid w:val="036CE2C3"/>
    <w:rsid w:val="0387FF67"/>
    <w:rsid w:val="03902854"/>
    <w:rsid w:val="03907A82"/>
    <w:rsid w:val="03918270"/>
    <w:rsid w:val="03A389DC"/>
    <w:rsid w:val="03D33BC7"/>
    <w:rsid w:val="03D535A3"/>
    <w:rsid w:val="03E5D325"/>
    <w:rsid w:val="0426569B"/>
    <w:rsid w:val="042A4100"/>
    <w:rsid w:val="044FA27F"/>
    <w:rsid w:val="0460DA7E"/>
    <w:rsid w:val="046BB16F"/>
    <w:rsid w:val="049213AF"/>
    <w:rsid w:val="049AB8AD"/>
    <w:rsid w:val="04BE2A0F"/>
    <w:rsid w:val="04D2D14B"/>
    <w:rsid w:val="04EB89AE"/>
    <w:rsid w:val="04F0FD98"/>
    <w:rsid w:val="051783F8"/>
    <w:rsid w:val="0543D758"/>
    <w:rsid w:val="059E6F2A"/>
    <w:rsid w:val="05AC73E0"/>
    <w:rsid w:val="05FEED87"/>
    <w:rsid w:val="060B2231"/>
    <w:rsid w:val="06102F61"/>
    <w:rsid w:val="0622B0EB"/>
    <w:rsid w:val="0644F4E9"/>
    <w:rsid w:val="064E223B"/>
    <w:rsid w:val="065D00E7"/>
    <w:rsid w:val="06672671"/>
    <w:rsid w:val="06815EC7"/>
    <w:rsid w:val="06BF5813"/>
    <w:rsid w:val="06CBFC86"/>
    <w:rsid w:val="06CEF4E5"/>
    <w:rsid w:val="06E11369"/>
    <w:rsid w:val="0703CC2E"/>
    <w:rsid w:val="070A71D4"/>
    <w:rsid w:val="0748CE0D"/>
    <w:rsid w:val="0753A2A3"/>
    <w:rsid w:val="076660C5"/>
    <w:rsid w:val="0788751A"/>
    <w:rsid w:val="079155BE"/>
    <w:rsid w:val="07970A1F"/>
    <w:rsid w:val="07E54AB8"/>
    <w:rsid w:val="0842F203"/>
    <w:rsid w:val="0889E909"/>
    <w:rsid w:val="08DA107B"/>
    <w:rsid w:val="08E6F548"/>
    <w:rsid w:val="0912114E"/>
    <w:rsid w:val="09192FAC"/>
    <w:rsid w:val="0941BE45"/>
    <w:rsid w:val="0957D600"/>
    <w:rsid w:val="0979A018"/>
    <w:rsid w:val="098C6BC1"/>
    <w:rsid w:val="099D63D1"/>
    <w:rsid w:val="09C4E7B9"/>
    <w:rsid w:val="09F5F125"/>
    <w:rsid w:val="0A022831"/>
    <w:rsid w:val="0A29AE17"/>
    <w:rsid w:val="0A6CCDE6"/>
    <w:rsid w:val="0A90F0F8"/>
    <w:rsid w:val="0A9DE34A"/>
    <w:rsid w:val="0AA868D6"/>
    <w:rsid w:val="0ABE0546"/>
    <w:rsid w:val="0AF15E8D"/>
    <w:rsid w:val="0B2B0EBD"/>
    <w:rsid w:val="0B2EED0C"/>
    <w:rsid w:val="0B34971D"/>
    <w:rsid w:val="0B46434F"/>
    <w:rsid w:val="0B8021C8"/>
    <w:rsid w:val="0BA274A3"/>
    <w:rsid w:val="0BA2AC5E"/>
    <w:rsid w:val="0BD5409A"/>
    <w:rsid w:val="0BDEEF20"/>
    <w:rsid w:val="0C014299"/>
    <w:rsid w:val="0C040FC5"/>
    <w:rsid w:val="0C085479"/>
    <w:rsid w:val="0C14EA14"/>
    <w:rsid w:val="0C190F8F"/>
    <w:rsid w:val="0C4B6397"/>
    <w:rsid w:val="0C5E5632"/>
    <w:rsid w:val="0C64FDDA"/>
    <w:rsid w:val="0C75B82A"/>
    <w:rsid w:val="0C98FB7B"/>
    <w:rsid w:val="0CD52A0D"/>
    <w:rsid w:val="0D2511E3"/>
    <w:rsid w:val="0D25E669"/>
    <w:rsid w:val="0D403FE8"/>
    <w:rsid w:val="0D57C881"/>
    <w:rsid w:val="0D799719"/>
    <w:rsid w:val="0D7ED896"/>
    <w:rsid w:val="0DD0CD55"/>
    <w:rsid w:val="0DE1137A"/>
    <w:rsid w:val="0DF6CE78"/>
    <w:rsid w:val="0DFE1FD3"/>
    <w:rsid w:val="0DFF1C98"/>
    <w:rsid w:val="0E26476A"/>
    <w:rsid w:val="0E60203C"/>
    <w:rsid w:val="0E734170"/>
    <w:rsid w:val="0E813D86"/>
    <w:rsid w:val="0EB54ECA"/>
    <w:rsid w:val="0EBF56B5"/>
    <w:rsid w:val="0EE24D20"/>
    <w:rsid w:val="0EF23CDF"/>
    <w:rsid w:val="0EF3A250"/>
    <w:rsid w:val="0EF4436D"/>
    <w:rsid w:val="0F0BCCC7"/>
    <w:rsid w:val="0F134631"/>
    <w:rsid w:val="0F248498"/>
    <w:rsid w:val="0F365085"/>
    <w:rsid w:val="0F4C2A15"/>
    <w:rsid w:val="0F539B3A"/>
    <w:rsid w:val="0F5F25B2"/>
    <w:rsid w:val="0F97E629"/>
    <w:rsid w:val="0FDD5543"/>
    <w:rsid w:val="0FE7D9DD"/>
    <w:rsid w:val="102D44F0"/>
    <w:rsid w:val="10408719"/>
    <w:rsid w:val="10772CA7"/>
    <w:rsid w:val="107CD0CE"/>
    <w:rsid w:val="1092D8EA"/>
    <w:rsid w:val="10AF7DA8"/>
    <w:rsid w:val="10CB72F5"/>
    <w:rsid w:val="10DB350E"/>
    <w:rsid w:val="10E5806F"/>
    <w:rsid w:val="11301019"/>
    <w:rsid w:val="1168451C"/>
    <w:rsid w:val="116B3C17"/>
    <w:rsid w:val="117A9130"/>
    <w:rsid w:val="11A93235"/>
    <w:rsid w:val="11D47C75"/>
    <w:rsid w:val="120D8A93"/>
    <w:rsid w:val="122D5CA1"/>
    <w:rsid w:val="1238FEF0"/>
    <w:rsid w:val="124870F7"/>
    <w:rsid w:val="12491CC1"/>
    <w:rsid w:val="124EFA65"/>
    <w:rsid w:val="12750623"/>
    <w:rsid w:val="1275B851"/>
    <w:rsid w:val="12776779"/>
    <w:rsid w:val="128165B6"/>
    <w:rsid w:val="1293F4E1"/>
    <w:rsid w:val="12B68EE0"/>
    <w:rsid w:val="12C2AA4C"/>
    <w:rsid w:val="12EB93E8"/>
    <w:rsid w:val="13052B3D"/>
    <w:rsid w:val="1387554A"/>
    <w:rsid w:val="138DFA60"/>
    <w:rsid w:val="139245D7"/>
    <w:rsid w:val="13B6CE31"/>
    <w:rsid w:val="13B925AA"/>
    <w:rsid w:val="13CE6105"/>
    <w:rsid w:val="142452C4"/>
    <w:rsid w:val="1447B0CC"/>
    <w:rsid w:val="148ED1F9"/>
    <w:rsid w:val="149BAA52"/>
    <w:rsid w:val="14AC528D"/>
    <w:rsid w:val="14B26DB0"/>
    <w:rsid w:val="14C57BAF"/>
    <w:rsid w:val="14E772FF"/>
    <w:rsid w:val="14E9AB8A"/>
    <w:rsid w:val="14EE4A5D"/>
    <w:rsid w:val="1579BE51"/>
    <w:rsid w:val="1580B58D"/>
    <w:rsid w:val="15A56825"/>
    <w:rsid w:val="15EC3770"/>
    <w:rsid w:val="15F9EB83"/>
    <w:rsid w:val="16340C7F"/>
    <w:rsid w:val="164CF712"/>
    <w:rsid w:val="16766A44"/>
    <w:rsid w:val="168C6335"/>
    <w:rsid w:val="169D2EAF"/>
    <w:rsid w:val="16AE79CC"/>
    <w:rsid w:val="16D0A596"/>
    <w:rsid w:val="16D6D7C5"/>
    <w:rsid w:val="17004E90"/>
    <w:rsid w:val="17033C90"/>
    <w:rsid w:val="170E18A6"/>
    <w:rsid w:val="1733613D"/>
    <w:rsid w:val="174C0C62"/>
    <w:rsid w:val="17592530"/>
    <w:rsid w:val="1766448E"/>
    <w:rsid w:val="176D7E79"/>
    <w:rsid w:val="177CAE75"/>
    <w:rsid w:val="17AA4DB4"/>
    <w:rsid w:val="17BE79AF"/>
    <w:rsid w:val="17DC1E26"/>
    <w:rsid w:val="18871105"/>
    <w:rsid w:val="188A83BB"/>
    <w:rsid w:val="18DAB97A"/>
    <w:rsid w:val="18E1E93A"/>
    <w:rsid w:val="18F16002"/>
    <w:rsid w:val="19558582"/>
    <w:rsid w:val="199A7BE7"/>
    <w:rsid w:val="199C3519"/>
    <w:rsid w:val="19A8F539"/>
    <w:rsid w:val="19EC39FF"/>
    <w:rsid w:val="1A04524E"/>
    <w:rsid w:val="1A2D897B"/>
    <w:rsid w:val="1A63ED77"/>
    <w:rsid w:val="1A661053"/>
    <w:rsid w:val="1A6CAA72"/>
    <w:rsid w:val="1A7B709E"/>
    <w:rsid w:val="1A961DFE"/>
    <w:rsid w:val="1A9750D1"/>
    <w:rsid w:val="1A9CFFEC"/>
    <w:rsid w:val="1AB19866"/>
    <w:rsid w:val="1AB98812"/>
    <w:rsid w:val="1AC6CA19"/>
    <w:rsid w:val="1B1F5783"/>
    <w:rsid w:val="1B42FFE1"/>
    <w:rsid w:val="1B49EAD9"/>
    <w:rsid w:val="1B797A91"/>
    <w:rsid w:val="1B828F65"/>
    <w:rsid w:val="1B8936C5"/>
    <w:rsid w:val="1BA69DCA"/>
    <w:rsid w:val="1BBADCBA"/>
    <w:rsid w:val="1BE0BD18"/>
    <w:rsid w:val="1BE7D6DA"/>
    <w:rsid w:val="1BF92981"/>
    <w:rsid w:val="1C1E1074"/>
    <w:rsid w:val="1C209E1E"/>
    <w:rsid w:val="1C410B37"/>
    <w:rsid w:val="1C7FCC32"/>
    <w:rsid w:val="1CA2CFFB"/>
    <w:rsid w:val="1CA652AA"/>
    <w:rsid w:val="1CAAFF46"/>
    <w:rsid w:val="1CF12C45"/>
    <w:rsid w:val="1CF89A3D"/>
    <w:rsid w:val="1D0A410D"/>
    <w:rsid w:val="1D26DFFB"/>
    <w:rsid w:val="1D2880E0"/>
    <w:rsid w:val="1D5A526D"/>
    <w:rsid w:val="1D719911"/>
    <w:rsid w:val="1D823BE1"/>
    <w:rsid w:val="1DA9CE0C"/>
    <w:rsid w:val="1DD7D014"/>
    <w:rsid w:val="1DEE444E"/>
    <w:rsid w:val="1E00109C"/>
    <w:rsid w:val="1E5471BB"/>
    <w:rsid w:val="1E7BD60D"/>
    <w:rsid w:val="1EA5DC9B"/>
    <w:rsid w:val="1EB2BC00"/>
    <w:rsid w:val="1EB6842D"/>
    <w:rsid w:val="1EB6E8E3"/>
    <w:rsid w:val="1EC1C4A0"/>
    <w:rsid w:val="1EF104DA"/>
    <w:rsid w:val="1EF693D5"/>
    <w:rsid w:val="1F1845E9"/>
    <w:rsid w:val="1F1E6578"/>
    <w:rsid w:val="1F9C5106"/>
    <w:rsid w:val="1FA9197E"/>
    <w:rsid w:val="1FBAACB1"/>
    <w:rsid w:val="1FC56CFF"/>
    <w:rsid w:val="1FD81FA3"/>
    <w:rsid w:val="1FF83F1B"/>
    <w:rsid w:val="2033FCB4"/>
    <w:rsid w:val="203D487B"/>
    <w:rsid w:val="20D36495"/>
    <w:rsid w:val="210920C5"/>
    <w:rsid w:val="210D5F9B"/>
    <w:rsid w:val="211B41A0"/>
    <w:rsid w:val="21330E55"/>
    <w:rsid w:val="214F9C31"/>
    <w:rsid w:val="21D146E2"/>
    <w:rsid w:val="21E6F9E5"/>
    <w:rsid w:val="21EE4814"/>
    <w:rsid w:val="21F9F003"/>
    <w:rsid w:val="220FB32C"/>
    <w:rsid w:val="224DC5CC"/>
    <w:rsid w:val="22B6DA3D"/>
    <w:rsid w:val="22BD57F0"/>
    <w:rsid w:val="22D9BCFF"/>
    <w:rsid w:val="22DCD1F4"/>
    <w:rsid w:val="22F59D6F"/>
    <w:rsid w:val="2326BF58"/>
    <w:rsid w:val="2334F75F"/>
    <w:rsid w:val="234F6C2A"/>
    <w:rsid w:val="23629FA5"/>
    <w:rsid w:val="23853784"/>
    <w:rsid w:val="23877DAB"/>
    <w:rsid w:val="23A16038"/>
    <w:rsid w:val="23A89AAE"/>
    <w:rsid w:val="240172C1"/>
    <w:rsid w:val="241F0D09"/>
    <w:rsid w:val="24E94958"/>
    <w:rsid w:val="24F6C342"/>
    <w:rsid w:val="250DD0A6"/>
    <w:rsid w:val="251ED467"/>
    <w:rsid w:val="25309DFD"/>
    <w:rsid w:val="2542F214"/>
    <w:rsid w:val="25BB1F50"/>
    <w:rsid w:val="25C9270F"/>
    <w:rsid w:val="25CEDBDB"/>
    <w:rsid w:val="25D6BBC0"/>
    <w:rsid w:val="2623F7C8"/>
    <w:rsid w:val="262501E4"/>
    <w:rsid w:val="262DDB49"/>
    <w:rsid w:val="26601B6F"/>
    <w:rsid w:val="267104E2"/>
    <w:rsid w:val="26A8C6FA"/>
    <w:rsid w:val="26C91E77"/>
    <w:rsid w:val="26C9E156"/>
    <w:rsid w:val="26E569AC"/>
    <w:rsid w:val="27038793"/>
    <w:rsid w:val="2706CDDE"/>
    <w:rsid w:val="270B9957"/>
    <w:rsid w:val="2710DF16"/>
    <w:rsid w:val="27179D34"/>
    <w:rsid w:val="271D4AE9"/>
    <w:rsid w:val="2758D517"/>
    <w:rsid w:val="279AF7A1"/>
    <w:rsid w:val="279BDDFC"/>
    <w:rsid w:val="27AD50F9"/>
    <w:rsid w:val="27AEC5DB"/>
    <w:rsid w:val="27B23A57"/>
    <w:rsid w:val="27BB9386"/>
    <w:rsid w:val="27C32DC2"/>
    <w:rsid w:val="27DD6EF9"/>
    <w:rsid w:val="27DFE9BE"/>
    <w:rsid w:val="27F6750C"/>
    <w:rsid w:val="280FCB1B"/>
    <w:rsid w:val="2810EFE6"/>
    <w:rsid w:val="2824A77C"/>
    <w:rsid w:val="28582D05"/>
    <w:rsid w:val="2859F1AE"/>
    <w:rsid w:val="285DE92B"/>
    <w:rsid w:val="2864AACA"/>
    <w:rsid w:val="28856851"/>
    <w:rsid w:val="289D8F25"/>
    <w:rsid w:val="28AA1890"/>
    <w:rsid w:val="28B6735D"/>
    <w:rsid w:val="28BF34B9"/>
    <w:rsid w:val="28C6495C"/>
    <w:rsid w:val="28CC20EC"/>
    <w:rsid w:val="28DBD9DE"/>
    <w:rsid w:val="28EFCB92"/>
    <w:rsid w:val="28F0275C"/>
    <w:rsid w:val="28F962C8"/>
    <w:rsid w:val="29025F84"/>
    <w:rsid w:val="290BA38E"/>
    <w:rsid w:val="292E3B04"/>
    <w:rsid w:val="293E1616"/>
    <w:rsid w:val="2944B57E"/>
    <w:rsid w:val="299FBAC3"/>
    <w:rsid w:val="29A97964"/>
    <w:rsid w:val="29BFF8DA"/>
    <w:rsid w:val="29DC5930"/>
    <w:rsid w:val="2A077117"/>
    <w:rsid w:val="2A0CF842"/>
    <w:rsid w:val="2A3C60CE"/>
    <w:rsid w:val="2A502CEE"/>
    <w:rsid w:val="2A6A68B9"/>
    <w:rsid w:val="2A971769"/>
    <w:rsid w:val="2AA66EB2"/>
    <w:rsid w:val="2AC07D66"/>
    <w:rsid w:val="2AEC87BB"/>
    <w:rsid w:val="2AF9DD7D"/>
    <w:rsid w:val="2AFB0E53"/>
    <w:rsid w:val="2B386F70"/>
    <w:rsid w:val="2B4F3F5C"/>
    <w:rsid w:val="2B521EC8"/>
    <w:rsid w:val="2B5E0BCF"/>
    <w:rsid w:val="2BA4DC44"/>
    <w:rsid w:val="2BB9A89D"/>
    <w:rsid w:val="2BC27F2A"/>
    <w:rsid w:val="2BD499C5"/>
    <w:rsid w:val="2C13D7D2"/>
    <w:rsid w:val="2C41F2B4"/>
    <w:rsid w:val="2C715676"/>
    <w:rsid w:val="2CAD7171"/>
    <w:rsid w:val="2CBB4100"/>
    <w:rsid w:val="2CCCC268"/>
    <w:rsid w:val="2CDB28A1"/>
    <w:rsid w:val="2CEC5DED"/>
    <w:rsid w:val="2CF34560"/>
    <w:rsid w:val="2D01D9B8"/>
    <w:rsid w:val="2D1CA112"/>
    <w:rsid w:val="2D1F626F"/>
    <w:rsid w:val="2D2681AC"/>
    <w:rsid w:val="2D2B7B1D"/>
    <w:rsid w:val="2D320AEB"/>
    <w:rsid w:val="2D8CB6C4"/>
    <w:rsid w:val="2D8CD659"/>
    <w:rsid w:val="2DC38D19"/>
    <w:rsid w:val="2DD281E8"/>
    <w:rsid w:val="2E6C31D7"/>
    <w:rsid w:val="2E94FEF4"/>
    <w:rsid w:val="2EA06258"/>
    <w:rsid w:val="2EA67E32"/>
    <w:rsid w:val="2EAAF06F"/>
    <w:rsid w:val="2EB0FAB9"/>
    <w:rsid w:val="2EB7C72A"/>
    <w:rsid w:val="2EDEB970"/>
    <w:rsid w:val="2F19F8FB"/>
    <w:rsid w:val="2F3BAAE1"/>
    <w:rsid w:val="2F496704"/>
    <w:rsid w:val="2F5AE923"/>
    <w:rsid w:val="2FA89D0E"/>
    <w:rsid w:val="2FB461AA"/>
    <w:rsid w:val="2FC51F52"/>
    <w:rsid w:val="3015BA19"/>
    <w:rsid w:val="30231F5F"/>
    <w:rsid w:val="306AC021"/>
    <w:rsid w:val="3075A1DC"/>
    <w:rsid w:val="30764ED1"/>
    <w:rsid w:val="30A2C136"/>
    <w:rsid w:val="30C15B4E"/>
    <w:rsid w:val="30CA3CBA"/>
    <w:rsid w:val="30D479E0"/>
    <w:rsid w:val="30D8D835"/>
    <w:rsid w:val="30D922CC"/>
    <w:rsid w:val="30D95804"/>
    <w:rsid w:val="30E0CF84"/>
    <w:rsid w:val="30F6241A"/>
    <w:rsid w:val="30F85B35"/>
    <w:rsid w:val="30FE7941"/>
    <w:rsid w:val="3101A576"/>
    <w:rsid w:val="31247706"/>
    <w:rsid w:val="31434FB4"/>
    <w:rsid w:val="31B1B81E"/>
    <w:rsid w:val="32320300"/>
    <w:rsid w:val="324EBF04"/>
    <w:rsid w:val="32664A62"/>
    <w:rsid w:val="32AA2F20"/>
    <w:rsid w:val="32AF1142"/>
    <w:rsid w:val="32B70973"/>
    <w:rsid w:val="32B71951"/>
    <w:rsid w:val="32C18F8D"/>
    <w:rsid w:val="32DBC743"/>
    <w:rsid w:val="32E932E1"/>
    <w:rsid w:val="33228677"/>
    <w:rsid w:val="332AAED8"/>
    <w:rsid w:val="333C2F40"/>
    <w:rsid w:val="336FD687"/>
    <w:rsid w:val="33FDE210"/>
    <w:rsid w:val="340B3351"/>
    <w:rsid w:val="346C454B"/>
    <w:rsid w:val="3499215E"/>
    <w:rsid w:val="34AEEF3B"/>
    <w:rsid w:val="34C38204"/>
    <w:rsid w:val="34D60F23"/>
    <w:rsid w:val="351BD02A"/>
    <w:rsid w:val="352BBB0A"/>
    <w:rsid w:val="3543105B"/>
    <w:rsid w:val="35519AFF"/>
    <w:rsid w:val="35549570"/>
    <w:rsid w:val="355FCDEF"/>
    <w:rsid w:val="35701CE0"/>
    <w:rsid w:val="357A9E05"/>
    <w:rsid w:val="357B6C9C"/>
    <w:rsid w:val="3584B214"/>
    <w:rsid w:val="35DA7BF7"/>
    <w:rsid w:val="35E22ADC"/>
    <w:rsid w:val="35E3333C"/>
    <w:rsid w:val="360DEF9B"/>
    <w:rsid w:val="3631E6C1"/>
    <w:rsid w:val="363F9187"/>
    <w:rsid w:val="3652FB61"/>
    <w:rsid w:val="36A4528F"/>
    <w:rsid w:val="36BDA686"/>
    <w:rsid w:val="370611E2"/>
    <w:rsid w:val="37436A95"/>
    <w:rsid w:val="37ACCCFF"/>
    <w:rsid w:val="37AF764D"/>
    <w:rsid w:val="37AFE680"/>
    <w:rsid w:val="37B21D92"/>
    <w:rsid w:val="37D184CC"/>
    <w:rsid w:val="37F3C480"/>
    <w:rsid w:val="3817FAEE"/>
    <w:rsid w:val="38261446"/>
    <w:rsid w:val="3848F9C6"/>
    <w:rsid w:val="3870D805"/>
    <w:rsid w:val="387F7A09"/>
    <w:rsid w:val="38AC4671"/>
    <w:rsid w:val="38BFBAE4"/>
    <w:rsid w:val="38DD8F22"/>
    <w:rsid w:val="38E3430F"/>
    <w:rsid w:val="3921C625"/>
    <w:rsid w:val="392521BA"/>
    <w:rsid w:val="39487A1C"/>
    <w:rsid w:val="3A01573E"/>
    <w:rsid w:val="3A353511"/>
    <w:rsid w:val="3A4F5032"/>
    <w:rsid w:val="3A510EFA"/>
    <w:rsid w:val="3A626945"/>
    <w:rsid w:val="3AC5725E"/>
    <w:rsid w:val="3B3EBF2C"/>
    <w:rsid w:val="3B40F89B"/>
    <w:rsid w:val="3B58B05B"/>
    <w:rsid w:val="3B642251"/>
    <w:rsid w:val="3B88BDAD"/>
    <w:rsid w:val="3B990D85"/>
    <w:rsid w:val="3BA3B5EA"/>
    <w:rsid w:val="3BA4C33F"/>
    <w:rsid w:val="3BBDE9B9"/>
    <w:rsid w:val="3BE15F00"/>
    <w:rsid w:val="3BF3EAFA"/>
    <w:rsid w:val="3C191E0B"/>
    <w:rsid w:val="3C239CA0"/>
    <w:rsid w:val="3C384470"/>
    <w:rsid w:val="3C581FFC"/>
    <w:rsid w:val="3C6958A6"/>
    <w:rsid w:val="3C6CFFF3"/>
    <w:rsid w:val="3C96FBF9"/>
    <w:rsid w:val="3C987467"/>
    <w:rsid w:val="3CB00EA3"/>
    <w:rsid w:val="3CB5ECE2"/>
    <w:rsid w:val="3CD362BF"/>
    <w:rsid w:val="3D0297EB"/>
    <w:rsid w:val="3D5199BE"/>
    <w:rsid w:val="3D5D02EA"/>
    <w:rsid w:val="3D868A5E"/>
    <w:rsid w:val="3DBBD9A8"/>
    <w:rsid w:val="3DFA671F"/>
    <w:rsid w:val="3E478D37"/>
    <w:rsid w:val="3E89CA25"/>
    <w:rsid w:val="3E93E720"/>
    <w:rsid w:val="3E963280"/>
    <w:rsid w:val="3EA9D521"/>
    <w:rsid w:val="3EC9201F"/>
    <w:rsid w:val="3EF9985D"/>
    <w:rsid w:val="3F1B3A34"/>
    <w:rsid w:val="3F3F1F02"/>
    <w:rsid w:val="3F55FBB3"/>
    <w:rsid w:val="3F7293D1"/>
    <w:rsid w:val="3F74DE0D"/>
    <w:rsid w:val="3F81248B"/>
    <w:rsid w:val="3F9B2B9A"/>
    <w:rsid w:val="3FA2A6A7"/>
    <w:rsid w:val="3FC3CA44"/>
    <w:rsid w:val="3FE3A5CE"/>
    <w:rsid w:val="3FF1A97A"/>
    <w:rsid w:val="402B9449"/>
    <w:rsid w:val="40565911"/>
    <w:rsid w:val="406EB222"/>
    <w:rsid w:val="408F4929"/>
    <w:rsid w:val="408F8933"/>
    <w:rsid w:val="40A038B4"/>
    <w:rsid w:val="40A8C7D8"/>
    <w:rsid w:val="40AED782"/>
    <w:rsid w:val="40EC5530"/>
    <w:rsid w:val="41094CB6"/>
    <w:rsid w:val="4122FC09"/>
    <w:rsid w:val="41301D1F"/>
    <w:rsid w:val="4138E303"/>
    <w:rsid w:val="415C0F33"/>
    <w:rsid w:val="41671BA3"/>
    <w:rsid w:val="416E85F3"/>
    <w:rsid w:val="417C0C25"/>
    <w:rsid w:val="4180A770"/>
    <w:rsid w:val="41AA97A4"/>
    <w:rsid w:val="41D9988E"/>
    <w:rsid w:val="41E3DE50"/>
    <w:rsid w:val="426D09F4"/>
    <w:rsid w:val="42A8D709"/>
    <w:rsid w:val="42AE010A"/>
    <w:rsid w:val="42CD131F"/>
    <w:rsid w:val="42D291EA"/>
    <w:rsid w:val="43130857"/>
    <w:rsid w:val="4323E2F0"/>
    <w:rsid w:val="43358580"/>
    <w:rsid w:val="4336CE0F"/>
    <w:rsid w:val="43586925"/>
    <w:rsid w:val="43777B1A"/>
    <w:rsid w:val="4381408C"/>
    <w:rsid w:val="438B33BA"/>
    <w:rsid w:val="43A345A7"/>
    <w:rsid w:val="43A784CC"/>
    <w:rsid w:val="43AA99FD"/>
    <w:rsid w:val="43E42A4A"/>
    <w:rsid w:val="43EAA023"/>
    <w:rsid w:val="43F3A90F"/>
    <w:rsid w:val="44214798"/>
    <w:rsid w:val="442C571B"/>
    <w:rsid w:val="444D09E3"/>
    <w:rsid w:val="4462C592"/>
    <w:rsid w:val="4495D9C6"/>
    <w:rsid w:val="44CC0556"/>
    <w:rsid w:val="44E35F3E"/>
    <w:rsid w:val="44EC0BC0"/>
    <w:rsid w:val="44F118CB"/>
    <w:rsid w:val="4527E471"/>
    <w:rsid w:val="4534B041"/>
    <w:rsid w:val="453C2056"/>
    <w:rsid w:val="4549AD20"/>
    <w:rsid w:val="456C291A"/>
    <w:rsid w:val="4585C574"/>
    <w:rsid w:val="459F908B"/>
    <w:rsid w:val="45B47D48"/>
    <w:rsid w:val="45DBD810"/>
    <w:rsid w:val="45E2404A"/>
    <w:rsid w:val="45F0BAC1"/>
    <w:rsid w:val="461F85BB"/>
    <w:rsid w:val="46365A17"/>
    <w:rsid w:val="463DEEF0"/>
    <w:rsid w:val="465E6751"/>
    <w:rsid w:val="4662AA22"/>
    <w:rsid w:val="46778BA1"/>
    <w:rsid w:val="468A97F3"/>
    <w:rsid w:val="46A1D8B6"/>
    <w:rsid w:val="46D46B1F"/>
    <w:rsid w:val="47024398"/>
    <w:rsid w:val="47398131"/>
    <w:rsid w:val="47528ABB"/>
    <w:rsid w:val="47710156"/>
    <w:rsid w:val="477C9A24"/>
    <w:rsid w:val="47AE4381"/>
    <w:rsid w:val="47DEA843"/>
    <w:rsid w:val="47F1CE24"/>
    <w:rsid w:val="47F7898B"/>
    <w:rsid w:val="480BEDDD"/>
    <w:rsid w:val="48195A04"/>
    <w:rsid w:val="4831DB24"/>
    <w:rsid w:val="483897D1"/>
    <w:rsid w:val="4850967F"/>
    <w:rsid w:val="48526839"/>
    <w:rsid w:val="48716AD2"/>
    <w:rsid w:val="48DC20F9"/>
    <w:rsid w:val="48E172E4"/>
    <w:rsid w:val="48F7FB1A"/>
    <w:rsid w:val="491EDBA8"/>
    <w:rsid w:val="4939B29C"/>
    <w:rsid w:val="49425898"/>
    <w:rsid w:val="49697398"/>
    <w:rsid w:val="498B1E17"/>
    <w:rsid w:val="49942218"/>
    <w:rsid w:val="49A38291"/>
    <w:rsid w:val="49CBD422"/>
    <w:rsid w:val="4A0CC7F1"/>
    <w:rsid w:val="4A14ACAE"/>
    <w:rsid w:val="4A2AF526"/>
    <w:rsid w:val="4A2BB111"/>
    <w:rsid w:val="4A44E212"/>
    <w:rsid w:val="4A80472F"/>
    <w:rsid w:val="4AB84C73"/>
    <w:rsid w:val="4AED7A53"/>
    <w:rsid w:val="4B0E1A8F"/>
    <w:rsid w:val="4B2761C5"/>
    <w:rsid w:val="4B35249F"/>
    <w:rsid w:val="4B393EA2"/>
    <w:rsid w:val="4B6BE303"/>
    <w:rsid w:val="4B845F6C"/>
    <w:rsid w:val="4BD1DBDE"/>
    <w:rsid w:val="4BDE73A6"/>
    <w:rsid w:val="4C1D72D4"/>
    <w:rsid w:val="4C343EAF"/>
    <w:rsid w:val="4C3613D7"/>
    <w:rsid w:val="4C6BF26B"/>
    <w:rsid w:val="4C6FE77D"/>
    <w:rsid w:val="4C7708EA"/>
    <w:rsid w:val="4CBE65B6"/>
    <w:rsid w:val="4CD71ECB"/>
    <w:rsid w:val="4D1E9C25"/>
    <w:rsid w:val="4D2D5996"/>
    <w:rsid w:val="4D2EAC3B"/>
    <w:rsid w:val="4D70DB34"/>
    <w:rsid w:val="4D92A6FC"/>
    <w:rsid w:val="4DAFA3CB"/>
    <w:rsid w:val="4DC786D6"/>
    <w:rsid w:val="4DD4123C"/>
    <w:rsid w:val="4E648548"/>
    <w:rsid w:val="4E76652B"/>
    <w:rsid w:val="4EA36447"/>
    <w:rsid w:val="4EA40DF8"/>
    <w:rsid w:val="4EB00FF4"/>
    <w:rsid w:val="4ECD05EB"/>
    <w:rsid w:val="4ECDA242"/>
    <w:rsid w:val="4EE24DFD"/>
    <w:rsid w:val="4EE256C1"/>
    <w:rsid w:val="4EF1FF00"/>
    <w:rsid w:val="4EF32ACD"/>
    <w:rsid w:val="4F1451E6"/>
    <w:rsid w:val="4F213D66"/>
    <w:rsid w:val="4F2BF3F3"/>
    <w:rsid w:val="4F3172F0"/>
    <w:rsid w:val="4F4D2914"/>
    <w:rsid w:val="4F65698B"/>
    <w:rsid w:val="4F68C6E8"/>
    <w:rsid w:val="4FABF6EC"/>
    <w:rsid w:val="4FB34120"/>
    <w:rsid w:val="4FBE28A7"/>
    <w:rsid w:val="4FD3BCA7"/>
    <w:rsid w:val="4FE59B43"/>
    <w:rsid w:val="4FF140A1"/>
    <w:rsid w:val="4FF7BD8B"/>
    <w:rsid w:val="50011352"/>
    <w:rsid w:val="50363021"/>
    <w:rsid w:val="5043FABF"/>
    <w:rsid w:val="506A631C"/>
    <w:rsid w:val="507D7BA7"/>
    <w:rsid w:val="50823E04"/>
    <w:rsid w:val="5092CE1D"/>
    <w:rsid w:val="50A41B97"/>
    <w:rsid w:val="50B5B09E"/>
    <w:rsid w:val="50C080CA"/>
    <w:rsid w:val="50F19CC4"/>
    <w:rsid w:val="511070D9"/>
    <w:rsid w:val="51381328"/>
    <w:rsid w:val="5143707C"/>
    <w:rsid w:val="51524D4B"/>
    <w:rsid w:val="516E8D30"/>
    <w:rsid w:val="5170CB5C"/>
    <w:rsid w:val="5193AB43"/>
    <w:rsid w:val="51B7CAD2"/>
    <w:rsid w:val="51BEA8F7"/>
    <w:rsid w:val="5201189C"/>
    <w:rsid w:val="52155BB6"/>
    <w:rsid w:val="522A9266"/>
    <w:rsid w:val="5285D198"/>
    <w:rsid w:val="52BDCCD2"/>
    <w:rsid w:val="52CD06B5"/>
    <w:rsid w:val="52F31C44"/>
    <w:rsid w:val="533120CA"/>
    <w:rsid w:val="534A08B1"/>
    <w:rsid w:val="5360A4C4"/>
    <w:rsid w:val="5363C0BC"/>
    <w:rsid w:val="5388223A"/>
    <w:rsid w:val="5389D845"/>
    <w:rsid w:val="539205C9"/>
    <w:rsid w:val="5397C3BC"/>
    <w:rsid w:val="53B5A48D"/>
    <w:rsid w:val="53F6308B"/>
    <w:rsid w:val="54341030"/>
    <w:rsid w:val="543E76F5"/>
    <w:rsid w:val="54482806"/>
    <w:rsid w:val="545E95B3"/>
    <w:rsid w:val="547AAC9E"/>
    <w:rsid w:val="547DE9DA"/>
    <w:rsid w:val="548142F0"/>
    <w:rsid w:val="5488D362"/>
    <w:rsid w:val="5492A0FC"/>
    <w:rsid w:val="54A0F22C"/>
    <w:rsid w:val="54CB8A54"/>
    <w:rsid w:val="54CB9F9A"/>
    <w:rsid w:val="54EE6116"/>
    <w:rsid w:val="54EFE929"/>
    <w:rsid w:val="54F08B10"/>
    <w:rsid w:val="5509A16A"/>
    <w:rsid w:val="550DCCE4"/>
    <w:rsid w:val="553AE897"/>
    <w:rsid w:val="55418DC1"/>
    <w:rsid w:val="5544F95B"/>
    <w:rsid w:val="554E5DA0"/>
    <w:rsid w:val="556CE335"/>
    <w:rsid w:val="557548A0"/>
    <w:rsid w:val="557BBE8D"/>
    <w:rsid w:val="55A7EA10"/>
    <w:rsid w:val="55AC970C"/>
    <w:rsid w:val="55D7FB61"/>
    <w:rsid w:val="55EC2C13"/>
    <w:rsid w:val="56060795"/>
    <w:rsid w:val="566FBB4A"/>
    <w:rsid w:val="569BF1EF"/>
    <w:rsid w:val="56A5F7FB"/>
    <w:rsid w:val="56B623E6"/>
    <w:rsid w:val="56B792B2"/>
    <w:rsid w:val="56B85156"/>
    <w:rsid w:val="56BE235C"/>
    <w:rsid w:val="56E81CE3"/>
    <w:rsid w:val="56F12529"/>
    <w:rsid w:val="56F3248F"/>
    <w:rsid w:val="56FEF6C5"/>
    <w:rsid w:val="570C05C6"/>
    <w:rsid w:val="571C90C6"/>
    <w:rsid w:val="57480576"/>
    <w:rsid w:val="577F57A0"/>
    <w:rsid w:val="57892DA4"/>
    <w:rsid w:val="5793E19A"/>
    <w:rsid w:val="57BAE70B"/>
    <w:rsid w:val="57DDFA26"/>
    <w:rsid w:val="57DFDF47"/>
    <w:rsid w:val="57E2462C"/>
    <w:rsid w:val="57F40A1E"/>
    <w:rsid w:val="57FC1CD8"/>
    <w:rsid w:val="5811CB55"/>
    <w:rsid w:val="58364D7A"/>
    <w:rsid w:val="5847FB26"/>
    <w:rsid w:val="5866A254"/>
    <w:rsid w:val="58675647"/>
    <w:rsid w:val="586F3072"/>
    <w:rsid w:val="58D471A9"/>
    <w:rsid w:val="590B7823"/>
    <w:rsid w:val="5922B92F"/>
    <w:rsid w:val="592A5E35"/>
    <w:rsid w:val="59321D80"/>
    <w:rsid w:val="59518472"/>
    <w:rsid w:val="596017EE"/>
    <w:rsid w:val="5961914F"/>
    <w:rsid w:val="596A2D87"/>
    <w:rsid w:val="59CE8BAE"/>
    <w:rsid w:val="59D5B39E"/>
    <w:rsid w:val="59F2676F"/>
    <w:rsid w:val="5A13DD88"/>
    <w:rsid w:val="5A3B3137"/>
    <w:rsid w:val="5A501DD2"/>
    <w:rsid w:val="5A6EF998"/>
    <w:rsid w:val="5A916D0A"/>
    <w:rsid w:val="5AC86100"/>
    <w:rsid w:val="5AD0B537"/>
    <w:rsid w:val="5AECAF84"/>
    <w:rsid w:val="5AF19077"/>
    <w:rsid w:val="5B1033FB"/>
    <w:rsid w:val="5B2DBC98"/>
    <w:rsid w:val="5B337B2A"/>
    <w:rsid w:val="5B3C34E3"/>
    <w:rsid w:val="5B503768"/>
    <w:rsid w:val="5B7D15FB"/>
    <w:rsid w:val="5BC1865D"/>
    <w:rsid w:val="5BE9B5B3"/>
    <w:rsid w:val="5BFD1C81"/>
    <w:rsid w:val="5C285D56"/>
    <w:rsid w:val="5C3AE0E0"/>
    <w:rsid w:val="5C3B63F4"/>
    <w:rsid w:val="5C3C5134"/>
    <w:rsid w:val="5C3D1187"/>
    <w:rsid w:val="5C411B0B"/>
    <w:rsid w:val="5C59E93E"/>
    <w:rsid w:val="5C5F3612"/>
    <w:rsid w:val="5C91B47A"/>
    <w:rsid w:val="5CA17428"/>
    <w:rsid w:val="5CA4D8BD"/>
    <w:rsid w:val="5CAD4BA5"/>
    <w:rsid w:val="5CC12DCE"/>
    <w:rsid w:val="5CE31088"/>
    <w:rsid w:val="5CE445C0"/>
    <w:rsid w:val="5CFAB487"/>
    <w:rsid w:val="5D09E31D"/>
    <w:rsid w:val="5D0C3EC8"/>
    <w:rsid w:val="5D21AD98"/>
    <w:rsid w:val="5D78684E"/>
    <w:rsid w:val="5D7B7F98"/>
    <w:rsid w:val="5D9B9AAD"/>
    <w:rsid w:val="5DC4EC39"/>
    <w:rsid w:val="5DE8F55D"/>
    <w:rsid w:val="5DF39808"/>
    <w:rsid w:val="5DF4F106"/>
    <w:rsid w:val="5E56FE19"/>
    <w:rsid w:val="5E5DF2D5"/>
    <w:rsid w:val="5E6B8AF1"/>
    <w:rsid w:val="5E8E02B6"/>
    <w:rsid w:val="5E96C6BE"/>
    <w:rsid w:val="5E9F00A9"/>
    <w:rsid w:val="5EB10FD5"/>
    <w:rsid w:val="5F282E14"/>
    <w:rsid w:val="5F4907F9"/>
    <w:rsid w:val="5F7674B0"/>
    <w:rsid w:val="5F7E8E31"/>
    <w:rsid w:val="5F88A99C"/>
    <w:rsid w:val="5F99E71A"/>
    <w:rsid w:val="5FC2E226"/>
    <w:rsid w:val="5FCCE35E"/>
    <w:rsid w:val="5FE1D6F6"/>
    <w:rsid w:val="6008DEC1"/>
    <w:rsid w:val="605676C3"/>
    <w:rsid w:val="60830EAC"/>
    <w:rsid w:val="6086F813"/>
    <w:rsid w:val="608A583A"/>
    <w:rsid w:val="6091A37B"/>
    <w:rsid w:val="60A56D96"/>
    <w:rsid w:val="60A726C4"/>
    <w:rsid w:val="60C73007"/>
    <w:rsid w:val="60E64ED3"/>
    <w:rsid w:val="60E7277E"/>
    <w:rsid w:val="60ED6F51"/>
    <w:rsid w:val="60FDD204"/>
    <w:rsid w:val="6121F447"/>
    <w:rsid w:val="612483E4"/>
    <w:rsid w:val="614C2CB0"/>
    <w:rsid w:val="615DD1A2"/>
    <w:rsid w:val="616FCCB7"/>
    <w:rsid w:val="618B1DAD"/>
    <w:rsid w:val="618EE837"/>
    <w:rsid w:val="61952AD3"/>
    <w:rsid w:val="61A2919C"/>
    <w:rsid w:val="61AB9709"/>
    <w:rsid w:val="61E0A68F"/>
    <w:rsid w:val="621FFDBA"/>
    <w:rsid w:val="6230EF19"/>
    <w:rsid w:val="629FD379"/>
    <w:rsid w:val="62BBF54A"/>
    <w:rsid w:val="62D189F0"/>
    <w:rsid w:val="62DA9238"/>
    <w:rsid w:val="62DAC74B"/>
    <w:rsid w:val="62EB3F0D"/>
    <w:rsid w:val="62FCC9EF"/>
    <w:rsid w:val="6323E8B3"/>
    <w:rsid w:val="632BA2EB"/>
    <w:rsid w:val="63367AA0"/>
    <w:rsid w:val="63930F61"/>
    <w:rsid w:val="63AB7A8D"/>
    <w:rsid w:val="63B4DB85"/>
    <w:rsid w:val="63D603CA"/>
    <w:rsid w:val="63F07911"/>
    <w:rsid w:val="641CED2E"/>
    <w:rsid w:val="64246B1D"/>
    <w:rsid w:val="643CAF07"/>
    <w:rsid w:val="644940AC"/>
    <w:rsid w:val="644BE45A"/>
    <w:rsid w:val="64814494"/>
    <w:rsid w:val="649FDBF0"/>
    <w:rsid w:val="64A38C35"/>
    <w:rsid w:val="64E7AE00"/>
    <w:rsid w:val="64F132B0"/>
    <w:rsid w:val="64F8A7BF"/>
    <w:rsid w:val="64F95F5E"/>
    <w:rsid w:val="6574AB34"/>
    <w:rsid w:val="6577F9F3"/>
    <w:rsid w:val="657880A4"/>
    <w:rsid w:val="65B27705"/>
    <w:rsid w:val="65FE877F"/>
    <w:rsid w:val="66014C26"/>
    <w:rsid w:val="661041E4"/>
    <w:rsid w:val="6621A6FC"/>
    <w:rsid w:val="6622FC1F"/>
    <w:rsid w:val="663547B1"/>
    <w:rsid w:val="663EDED7"/>
    <w:rsid w:val="668CBF24"/>
    <w:rsid w:val="668EE65E"/>
    <w:rsid w:val="67179C85"/>
    <w:rsid w:val="673D502E"/>
    <w:rsid w:val="67467429"/>
    <w:rsid w:val="67A16E73"/>
    <w:rsid w:val="67C816AC"/>
    <w:rsid w:val="67C8BB48"/>
    <w:rsid w:val="67D631A4"/>
    <w:rsid w:val="67DD69F1"/>
    <w:rsid w:val="67EAD500"/>
    <w:rsid w:val="67F227E5"/>
    <w:rsid w:val="67FC1D05"/>
    <w:rsid w:val="67FF122B"/>
    <w:rsid w:val="68076C07"/>
    <w:rsid w:val="686060C4"/>
    <w:rsid w:val="68684B3F"/>
    <w:rsid w:val="68699040"/>
    <w:rsid w:val="687C0CAA"/>
    <w:rsid w:val="68A47C7D"/>
    <w:rsid w:val="68A7F828"/>
    <w:rsid w:val="68DB7BC7"/>
    <w:rsid w:val="6911FF89"/>
    <w:rsid w:val="69192B22"/>
    <w:rsid w:val="691A1A73"/>
    <w:rsid w:val="6948A328"/>
    <w:rsid w:val="69B3577A"/>
    <w:rsid w:val="6A092E1F"/>
    <w:rsid w:val="6A147E98"/>
    <w:rsid w:val="6A658379"/>
    <w:rsid w:val="6A7151BE"/>
    <w:rsid w:val="6A73CD74"/>
    <w:rsid w:val="6A866237"/>
    <w:rsid w:val="6A911F6A"/>
    <w:rsid w:val="6AB71840"/>
    <w:rsid w:val="6AEF8AEA"/>
    <w:rsid w:val="6B0C89F9"/>
    <w:rsid w:val="6B0EA74C"/>
    <w:rsid w:val="6B109168"/>
    <w:rsid w:val="6B23E330"/>
    <w:rsid w:val="6B2AC5FF"/>
    <w:rsid w:val="6B2F4F2C"/>
    <w:rsid w:val="6B80F538"/>
    <w:rsid w:val="6B889262"/>
    <w:rsid w:val="6B998037"/>
    <w:rsid w:val="6B9C5C1F"/>
    <w:rsid w:val="6BC8F290"/>
    <w:rsid w:val="6BD8D80A"/>
    <w:rsid w:val="6BE2FD7E"/>
    <w:rsid w:val="6C1652A2"/>
    <w:rsid w:val="6C1FF8E7"/>
    <w:rsid w:val="6C294733"/>
    <w:rsid w:val="6C435C2A"/>
    <w:rsid w:val="6C563B4A"/>
    <w:rsid w:val="6C725C48"/>
    <w:rsid w:val="6C7B98A7"/>
    <w:rsid w:val="6C9065CC"/>
    <w:rsid w:val="6CA37F60"/>
    <w:rsid w:val="6CAACB13"/>
    <w:rsid w:val="6CD39BD4"/>
    <w:rsid w:val="6CE62B4F"/>
    <w:rsid w:val="6CFB7915"/>
    <w:rsid w:val="6D3B72D2"/>
    <w:rsid w:val="6D3C35F5"/>
    <w:rsid w:val="6D57D5D3"/>
    <w:rsid w:val="6D667633"/>
    <w:rsid w:val="6D743617"/>
    <w:rsid w:val="6DA3D759"/>
    <w:rsid w:val="6DE7EA79"/>
    <w:rsid w:val="6DF8BE4F"/>
    <w:rsid w:val="6E0BFF97"/>
    <w:rsid w:val="6E42F9AB"/>
    <w:rsid w:val="6E4C6C5A"/>
    <w:rsid w:val="6E6551EB"/>
    <w:rsid w:val="6E691864"/>
    <w:rsid w:val="6E921F9E"/>
    <w:rsid w:val="6EA28483"/>
    <w:rsid w:val="6EB7EC1D"/>
    <w:rsid w:val="6EBD9AA6"/>
    <w:rsid w:val="6EC6CE3A"/>
    <w:rsid w:val="6F39EABE"/>
    <w:rsid w:val="6F3AB1E7"/>
    <w:rsid w:val="6F58D849"/>
    <w:rsid w:val="6F5AA8E9"/>
    <w:rsid w:val="6FC6B80D"/>
    <w:rsid w:val="6FDA5E18"/>
    <w:rsid w:val="6FDFA9CE"/>
    <w:rsid w:val="6FF3C41D"/>
    <w:rsid w:val="7029C242"/>
    <w:rsid w:val="703964AE"/>
    <w:rsid w:val="7064F732"/>
    <w:rsid w:val="70966C32"/>
    <w:rsid w:val="70DF7892"/>
    <w:rsid w:val="70EC7B25"/>
    <w:rsid w:val="71168F37"/>
    <w:rsid w:val="71692F2F"/>
    <w:rsid w:val="716BCD5D"/>
    <w:rsid w:val="717BBEDD"/>
    <w:rsid w:val="717C388B"/>
    <w:rsid w:val="717DDBA3"/>
    <w:rsid w:val="71953CE5"/>
    <w:rsid w:val="71E5D933"/>
    <w:rsid w:val="72150F70"/>
    <w:rsid w:val="721C3F6B"/>
    <w:rsid w:val="725BCD17"/>
    <w:rsid w:val="72A0F783"/>
    <w:rsid w:val="72C601B6"/>
    <w:rsid w:val="72D2BF67"/>
    <w:rsid w:val="72F49A5D"/>
    <w:rsid w:val="72F91092"/>
    <w:rsid w:val="72FF3E0C"/>
    <w:rsid w:val="7347141F"/>
    <w:rsid w:val="73480AAA"/>
    <w:rsid w:val="7380F715"/>
    <w:rsid w:val="73836269"/>
    <w:rsid w:val="73891E90"/>
    <w:rsid w:val="73DF3BF8"/>
    <w:rsid w:val="74059ED8"/>
    <w:rsid w:val="744A095D"/>
    <w:rsid w:val="744B27D8"/>
    <w:rsid w:val="744B6683"/>
    <w:rsid w:val="7458E5A8"/>
    <w:rsid w:val="748CE452"/>
    <w:rsid w:val="748DA0E1"/>
    <w:rsid w:val="749D441B"/>
    <w:rsid w:val="74ACB57F"/>
    <w:rsid w:val="74B39234"/>
    <w:rsid w:val="74D0A1BB"/>
    <w:rsid w:val="75469AD3"/>
    <w:rsid w:val="756B1F6D"/>
    <w:rsid w:val="759A58A6"/>
    <w:rsid w:val="75AA7D3B"/>
    <w:rsid w:val="75B85E48"/>
    <w:rsid w:val="75BDDFF0"/>
    <w:rsid w:val="75D1019A"/>
    <w:rsid w:val="76209AD8"/>
    <w:rsid w:val="76220D9F"/>
    <w:rsid w:val="76890AF7"/>
    <w:rsid w:val="76B64776"/>
    <w:rsid w:val="76BB415C"/>
    <w:rsid w:val="76BDE1D1"/>
    <w:rsid w:val="76D94359"/>
    <w:rsid w:val="77446A6A"/>
    <w:rsid w:val="7744F52E"/>
    <w:rsid w:val="774B11FF"/>
    <w:rsid w:val="774F2778"/>
    <w:rsid w:val="7773C7A5"/>
    <w:rsid w:val="77789301"/>
    <w:rsid w:val="778039C6"/>
    <w:rsid w:val="77890E4E"/>
    <w:rsid w:val="77B683BB"/>
    <w:rsid w:val="77E51CF6"/>
    <w:rsid w:val="78043D0B"/>
    <w:rsid w:val="780AFFA2"/>
    <w:rsid w:val="7819E36A"/>
    <w:rsid w:val="784A9121"/>
    <w:rsid w:val="784D3BF8"/>
    <w:rsid w:val="78519E07"/>
    <w:rsid w:val="7851E186"/>
    <w:rsid w:val="78667834"/>
    <w:rsid w:val="78797E7E"/>
    <w:rsid w:val="78B6C102"/>
    <w:rsid w:val="78BD2A07"/>
    <w:rsid w:val="78D9683B"/>
    <w:rsid w:val="78E9704B"/>
    <w:rsid w:val="78FE8092"/>
    <w:rsid w:val="791BA164"/>
    <w:rsid w:val="7935FDE6"/>
    <w:rsid w:val="793FFDDE"/>
    <w:rsid w:val="7953CA83"/>
    <w:rsid w:val="795A510A"/>
    <w:rsid w:val="795FB025"/>
    <w:rsid w:val="79638A21"/>
    <w:rsid w:val="796854C4"/>
    <w:rsid w:val="799F9421"/>
    <w:rsid w:val="79CF14C6"/>
    <w:rsid w:val="79DE8410"/>
    <w:rsid w:val="7A2CA56F"/>
    <w:rsid w:val="7A313899"/>
    <w:rsid w:val="7A50D95F"/>
    <w:rsid w:val="7A6CDBCC"/>
    <w:rsid w:val="7A70172A"/>
    <w:rsid w:val="7A954B96"/>
    <w:rsid w:val="7AB71622"/>
    <w:rsid w:val="7B183925"/>
    <w:rsid w:val="7B1846E5"/>
    <w:rsid w:val="7B1FC31E"/>
    <w:rsid w:val="7B269C21"/>
    <w:rsid w:val="7B2D501C"/>
    <w:rsid w:val="7B2FDE81"/>
    <w:rsid w:val="7B32BF60"/>
    <w:rsid w:val="7B718936"/>
    <w:rsid w:val="7B970204"/>
    <w:rsid w:val="7BB2BC68"/>
    <w:rsid w:val="7BC48348"/>
    <w:rsid w:val="7BC8BD19"/>
    <w:rsid w:val="7C206758"/>
    <w:rsid w:val="7C3A60E9"/>
    <w:rsid w:val="7C3EC1D2"/>
    <w:rsid w:val="7C7D2433"/>
    <w:rsid w:val="7C7DCD25"/>
    <w:rsid w:val="7C8EAE1A"/>
    <w:rsid w:val="7C9BE913"/>
    <w:rsid w:val="7C9D797F"/>
    <w:rsid w:val="7CD771EA"/>
    <w:rsid w:val="7D2ADA81"/>
    <w:rsid w:val="7D317B23"/>
    <w:rsid w:val="7D3C8FBF"/>
    <w:rsid w:val="7D62A9CD"/>
    <w:rsid w:val="7D907661"/>
    <w:rsid w:val="7DE39C75"/>
    <w:rsid w:val="7E017197"/>
    <w:rsid w:val="7E347181"/>
    <w:rsid w:val="7E4984EC"/>
    <w:rsid w:val="7E5DCD3C"/>
    <w:rsid w:val="7E6C58E7"/>
    <w:rsid w:val="7E7663A6"/>
    <w:rsid w:val="7EA58971"/>
    <w:rsid w:val="7EAB2202"/>
    <w:rsid w:val="7ED0FC96"/>
    <w:rsid w:val="7F16A87B"/>
    <w:rsid w:val="7F37CE76"/>
    <w:rsid w:val="7F40B228"/>
    <w:rsid w:val="7F5B3454"/>
    <w:rsid w:val="7F8FE616"/>
    <w:rsid w:val="7FAEE6E7"/>
    <w:rsid w:val="7FB23BD9"/>
    <w:rsid w:val="7FE5CCCD"/>
    <w:rsid w:val="7FF2C5EB"/>
    <w:rsid w:val="7FF8D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8F542"/>
  <w15:chartTrackingRefBased/>
  <w15:docId w15:val="{D94F3A82-8638-40D3-BB83-AF2CD059CE8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72127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da-DK"/>
      <w14:ligatures w14:val="none"/>
    </w:rPr>
  </w:style>
  <w:style w:type="character" w:styleId="eop" w:customStyle="1">
    <w:name w:val="eop"/>
    <w:basedOn w:val="DefaultParagraphFont"/>
    <w:rsid w:val="00721270"/>
  </w:style>
  <w:style w:type="character" w:styleId="normaltextrun" w:customStyle="1">
    <w:name w:val="normaltextrun"/>
    <w:basedOn w:val="DefaultParagraphFont"/>
    <w:rsid w:val="00721270"/>
  </w:style>
  <w:style w:type="character" w:styleId="scxw132158173" w:customStyle="1">
    <w:name w:val="scxw132158173"/>
    <w:basedOn w:val="DefaultParagraphFont"/>
    <w:rsid w:val="00721270"/>
  </w:style>
  <w:style w:type="table" w:styleId="TableGrid">
    <w:name w:val="Table Grid"/>
    <w:basedOn w:val="TableNormal"/>
    <w:uiPriority w:val="39"/>
    <w:rsid w:val="007212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212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uiPriority w:val="99"/>
    <w:name w:val="header"/>
    <w:basedOn w:val="Normal"/>
    <w:unhideWhenUsed/>
    <w:rsid w:val="4AB84C73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AB84C73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9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4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5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4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4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2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9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8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3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5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1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6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2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66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4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76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4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4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3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5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1582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3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79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8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33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03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2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75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7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72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0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06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7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24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94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78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75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4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81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12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5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78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9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79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50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92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74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5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85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13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71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8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21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4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75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0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3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8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88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07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10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65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21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64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9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22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79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7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9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61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8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5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74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73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4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7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06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9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0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8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57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1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47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4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5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3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8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0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41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05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1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62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1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1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67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55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10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7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76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64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0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58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32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8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2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3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1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91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94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67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76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98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0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06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88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7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75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9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52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0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22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8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52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4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8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15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4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8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84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07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14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24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05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0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40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8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7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03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10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52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56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2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85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4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54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5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10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03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92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59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85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90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16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56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34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39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47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4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91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0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2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90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46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19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23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7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64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62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84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78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25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63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54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26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4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4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89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4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7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2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47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0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33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8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9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5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78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7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2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76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9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46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79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1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99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26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43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1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8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96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38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7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4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1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0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8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0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43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37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53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51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55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08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20/10/relationships/intelligence" Target="intelligence2.xml" Id="rId10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eader" Target="header.xml" Id="R1697d015d2d44953" /><Relationship Type="http://schemas.openxmlformats.org/officeDocument/2006/relationships/footer" Target="footer.xml" Id="Rbb0a346d752a4ea3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90E1A5199D52488CEC59840A1AEBCB" ma:contentTypeVersion="4" ma:contentTypeDescription="Opret et nyt dokument." ma:contentTypeScope="" ma:versionID="21be55da7bdb3f1dc474d75a65feee30">
  <xsd:schema xmlns:xsd="http://www.w3.org/2001/XMLSchema" xmlns:xs="http://www.w3.org/2001/XMLSchema" xmlns:p="http://schemas.microsoft.com/office/2006/metadata/properties" xmlns:ns2="b13da408-4733-442b-806b-0a5ff63e1947" targetNamespace="http://schemas.microsoft.com/office/2006/metadata/properties" ma:root="true" ma:fieldsID="b4a2d208c1776e1bf3b3876dd70c89a3" ns2:_="">
    <xsd:import namespace="b13da408-4733-442b-806b-0a5ff63e1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da408-4733-442b-806b-0a5ff63e19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D4CD84-D8FB-412F-9D3D-C494DA5B60F6}"/>
</file>

<file path=customXml/itemProps2.xml><?xml version="1.0" encoding="utf-8"?>
<ds:datastoreItem xmlns:ds="http://schemas.openxmlformats.org/officeDocument/2006/customXml" ds:itemID="{8F02B82B-86CE-4D10-96BE-D016B57B39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EE07AF-1728-4D00-ACC8-247589CF147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Varde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 Wittrup</dc:creator>
  <keywords/>
  <dc:description/>
  <lastModifiedBy>Esben Ried-Mortensen</lastModifiedBy>
  <revision>60</revision>
  <dcterms:created xsi:type="dcterms:W3CDTF">2024-07-02T06:23:00.0000000Z</dcterms:created>
  <dcterms:modified xsi:type="dcterms:W3CDTF">2026-03-04T17:48:39.6792161Z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0x0101006E90E1A5199D52488CEC59840A1AEBCB</vt:lpwstr>
  </property>
</Properties>
</file>